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EFE1F" w14:textId="77777777" w:rsidR="00393909" w:rsidRPr="004A76E1" w:rsidRDefault="00284D3F" w:rsidP="000054B9">
      <w:pPr>
        <w:tabs>
          <w:tab w:val="left" w:pos="9442"/>
        </w:tabs>
        <w:rPr>
          <w:rFonts w:ascii="Arial" w:hAnsi="Arial" w:cs="Arial"/>
          <w:b/>
          <w:color w:val="006982"/>
          <w:sz w:val="56"/>
          <w:szCs w:val="56"/>
        </w:rPr>
      </w:pPr>
      <w:r w:rsidRPr="004A76E1">
        <w:rPr>
          <w:rFonts w:ascii="Arial" w:hAnsi="Arial" w:cs="Arial"/>
          <w:b/>
          <w:color w:val="006982"/>
          <w:sz w:val="56"/>
          <w:szCs w:val="56"/>
        </w:rPr>
        <w:t>Local Laws</w:t>
      </w:r>
    </w:p>
    <w:p w14:paraId="5507B55D" w14:textId="77777777" w:rsidR="00B97E9A" w:rsidRPr="005B2BBA" w:rsidRDefault="00B97E9A" w:rsidP="000054B9">
      <w:pPr>
        <w:tabs>
          <w:tab w:val="left" w:pos="9442"/>
        </w:tabs>
        <w:rPr>
          <w:rFonts w:ascii="Arial" w:hAnsi="Arial" w:cs="Arial"/>
          <w:b/>
          <w:color w:val="006982"/>
          <w:sz w:val="6"/>
          <w:szCs w:val="30"/>
        </w:rPr>
      </w:pPr>
    </w:p>
    <w:p w14:paraId="23C5A347" w14:textId="23889CBE" w:rsidR="00284D3F" w:rsidRPr="004A76E1" w:rsidRDefault="0013009C" w:rsidP="00A11F52">
      <w:pPr>
        <w:tabs>
          <w:tab w:val="right" w:pos="10262"/>
        </w:tabs>
        <w:rPr>
          <w:rFonts w:ascii="Arial" w:hAnsi="Arial" w:cs="Arial"/>
          <w:b/>
          <w:color w:val="006982"/>
          <w:sz w:val="36"/>
          <w:szCs w:val="36"/>
        </w:rPr>
      </w:pPr>
      <w:r>
        <w:rPr>
          <w:rFonts w:ascii="Arial" w:hAnsi="Arial" w:cs="Arial"/>
          <w:b/>
          <w:sz w:val="36"/>
          <w:szCs w:val="36"/>
        </w:rPr>
        <w:t xml:space="preserve">Application for </w:t>
      </w:r>
      <w:r w:rsidR="00D5139A">
        <w:rPr>
          <w:rFonts w:ascii="Arial" w:hAnsi="Arial" w:cs="Arial"/>
          <w:b/>
          <w:sz w:val="36"/>
          <w:szCs w:val="36"/>
        </w:rPr>
        <w:t>Temporary Trade</w:t>
      </w:r>
      <w:r>
        <w:rPr>
          <w:rFonts w:ascii="Arial" w:hAnsi="Arial" w:cs="Arial"/>
          <w:b/>
          <w:sz w:val="36"/>
          <w:szCs w:val="36"/>
        </w:rPr>
        <w:t xml:space="preserve"> Parking Permit</w:t>
      </w:r>
      <w:r w:rsidR="00A11F52" w:rsidRPr="004A76E1">
        <w:rPr>
          <w:rFonts w:ascii="Arial" w:hAnsi="Arial" w:cs="Arial"/>
          <w:b/>
          <w:color w:val="006982"/>
          <w:sz w:val="36"/>
          <w:szCs w:val="36"/>
        </w:rPr>
        <w:tab/>
      </w:r>
    </w:p>
    <w:p w14:paraId="086245C2" w14:textId="1B41007F" w:rsidR="00690685" w:rsidRDefault="00D5139A" w:rsidP="00690685">
      <w:pPr>
        <w:spacing w:before="100" w:beforeAutospacing="1" w:after="100" w:afterAutospacing="1"/>
        <w:rPr>
          <w:rFonts w:ascii="Arial" w:hAnsi="Arial" w:cs="Arial"/>
          <w:sz w:val="20"/>
          <w:szCs w:val="20"/>
        </w:rPr>
      </w:pPr>
      <w:r w:rsidRPr="00D5139A">
        <w:rPr>
          <w:rFonts w:ascii="Arial" w:hAnsi="Arial" w:cs="Arial"/>
          <w:color w:val="24211F"/>
          <w:sz w:val="20"/>
          <w:szCs w:val="20"/>
          <w:shd w:val="clear" w:color="auto" w:fill="FFFFFF"/>
        </w:rPr>
        <w:t>Temporary Trade Permits are available to</w:t>
      </w:r>
      <w:r w:rsidRPr="00D5139A">
        <w:rPr>
          <w:rFonts w:ascii="Arial" w:hAnsi="Arial" w:cs="Arial"/>
          <w:sz w:val="20"/>
          <w:szCs w:val="20"/>
        </w:rPr>
        <w:t xml:space="preserve"> trades people undertaking</w:t>
      </w:r>
      <w:r w:rsidRPr="00D5139A">
        <w:rPr>
          <w:rFonts w:ascii="Arial" w:hAnsi="Arial" w:cs="Arial"/>
          <w:color w:val="24211F"/>
          <w:sz w:val="20"/>
          <w:szCs w:val="20"/>
          <w:shd w:val="clear" w:color="auto" w:fill="FFFFFF"/>
        </w:rPr>
        <w:t xml:space="preserve"> short-term works. Permits</w:t>
      </w:r>
      <w:r w:rsidRPr="00D5139A">
        <w:rPr>
          <w:rFonts w:ascii="Arial" w:hAnsi="Arial" w:cs="Arial"/>
          <w:sz w:val="20"/>
          <w:szCs w:val="20"/>
        </w:rPr>
        <w:t xml:space="preserve"> provide access to time limited or metered parking bays, adjacent to businesses and buildings within a towns CBD, as well as residential areas, for construction work, development, repairs, and maintenance. These permits are issued in places where work is to be carried out and there is no available space for vehicles or equipment on site and there is time restricted or metered parking on the street</w:t>
      </w:r>
      <w:r w:rsidR="00D97D64">
        <w:rPr>
          <w:rFonts w:ascii="Arial" w:hAnsi="Arial" w:cs="Arial"/>
          <w:sz w:val="20"/>
          <w:szCs w:val="20"/>
        </w:rPr>
        <w:t>.</w:t>
      </w:r>
    </w:p>
    <w:p w14:paraId="27BCBE50" w14:textId="36E791C3" w:rsidR="00D97D64" w:rsidRPr="00D97D64" w:rsidRDefault="00D97D64" w:rsidP="00690685">
      <w:pPr>
        <w:spacing w:before="100" w:beforeAutospacing="1" w:after="100" w:afterAutospacing="1"/>
        <w:rPr>
          <w:rFonts w:ascii="Arial" w:hAnsi="Arial" w:cs="Arial"/>
          <w:b/>
          <w:bCs/>
          <w:sz w:val="20"/>
          <w:szCs w:val="20"/>
          <w:lang w:val="en-US"/>
        </w:rPr>
      </w:pPr>
      <w:r w:rsidRPr="00D97D64">
        <w:rPr>
          <w:rFonts w:ascii="Arial" w:hAnsi="Arial" w:cs="Arial"/>
          <w:b/>
          <w:bCs/>
          <w:sz w:val="20"/>
          <w:szCs w:val="20"/>
          <w:lang w:val="en-US"/>
        </w:rPr>
        <w:t>Fee of $10.</w:t>
      </w:r>
      <w:r w:rsidR="007C3C63">
        <w:rPr>
          <w:rFonts w:ascii="Arial" w:hAnsi="Arial" w:cs="Arial"/>
          <w:b/>
          <w:bCs/>
          <w:sz w:val="20"/>
          <w:szCs w:val="20"/>
          <w:lang w:val="en-US"/>
        </w:rPr>
        <w:t>5</w:t>
      </w:r>
      <w:r w:rsidRPr="00D97D64">
        <w:rPr>
          <w:rFonts w:ascii="Arial" w:hAnsi="Arial" w:cs="Arial"/>
          <w:b/>
          <w:bCs/>
          <w:sz w:val="20"/>
          <w:szCs w:val="20"/>
          <w:lang w:val="en-US"/>
        </w:rPr>
        <w:t xml:space="preserve">0 per bay per applies </w:t>
      </w:r>
    </w:p>
    <w:tbl>
      <w:tblPr>
        <w:tblW w:w="10069" w:type="dxa"/>
        <w:tblInd w:w="108" w:type="dxa"/>
        <w:tblBorders>
          <w:top w:val="single" w:sz="4" w:space="0" w:color="008349"/>
          <w:left w:val="single" w:sz="4" w:space="0" w:color="008349"/>
          <w:bottom w:val="single" w:sz="4" w:space="0" w:color="008349"/>
          <w:right w:val="single" w:sz="4" w:space="0" w:color="008349"/>
          <w:insideH w:val="single" w:sz="4" w:space="0" w:color="008349"/>
          <w:insideV w:val="single" w:sz="4" w:space="0" w:color="008349"/>
        </w:tblBorders>
        <w:tblLook w:val="01E0" w:firstRow="1" w:lastRow="1" w:firstColumn="1" w:lastColumn="1" w:noHBand="0" w:noVBand="0"/>
      </w:tblPr>
      <w:tblGrid>
        <w:gridCol w:w="2700"/>
        <w:gridCol w:w="448"/>
        <w:gridCol w:w="3060"/>
        <w:gridCol w:w="176"/>
        <w:gridCol w:w="35"/>
        <w:gridCol w:w="1665"/>
        <w:gridCol w:w="135"/>
        <w:gridCol w:w="1850"/>
      </w:tblGrid>
      <w:tr w:rsidR="00796BCC" w:rsidRPr="004A76E1" w14:paraId="5C490395" w14:textId="77777777" w:rsidTr="004A76E1">
        <w:trPr>
          <w:trHeight w:val="352"/>
        </w:trPr>
        <w:tc>
          <w:tcPr>
            <w:tcW w:w="10069" w:type="dxa"/>
            <w:gridSpan w:val="8"/>
            <w:tcBorders>
              <w:top w:val="nil"/>
              <w:left w:val="nil"/>
              <w:bottom w:val="nil"/>
              <w:right w:val="nil"/>
            </w:tcBorders>
            <w:shd w:val="clear" w:color="auto" w:fill="006982"/>
            <w:vAlign w:val="center"/>
          </w:tcPr>
          <w:p w14:paraId="09249A88" w14:textId="77777777" w:rsidR="00796BCC" w:rsidRPr="004A76E1" w:rsidRDefault="00796BCC" w:rsidP="00796BCC">
            <w:pPr>
              <w:rPr>
                <w:rFonts w:ascii="Arial" w:hAnsi="Arial" w:cs="Arial"/>
                <w:b/>
                <w:color w:val="FFFFFF"/>
                <w:sz w:val="22"/>
                <w:szCs w:val="22"/>
              </w:rPr>
            </w:pPr>
            <w:r w:rsidRPr="004A76E1">
              <w:rPr>
                <w:rFonts w:ascii="Arial" w:hAnsi="Arial" w:cs="Arial"/>
                <w:b/>
                <w:color w:val="FFFFFF"/>
                <w:szCs w:val="22"/>
              </w:rPr>
              <w:t>Applicant’s Details</w:t>
            </w:r>
          </w:p>
        </w:tc>
      </w:tr>
      <w:tr w:rsidR="00796BCC" w:rsidRPr="004A76E1" w14:paraId="6423252A" w14:textId="77777777" w:rsidTr="004A76E1">
        <w:trPr>
          <w:trHeight w:val="369"/>
        </w:trPr>
        <w:tc>
          <w:tcPr>
            <w:tcW w:w="2700" w:type="dxa"/>
            <w:tcBorders>
              <w:top w:val="nil"/>
              <w:left w:val="nil"/>
              <w:bottom w:val="nil"/>
              <w:right w:val="single" w:sz="4" w:space="0" w:color="auto"/>
            </w:tcBorders>
            <w:shd w:val="clear" w:color="auto" w:fill="auto"/>
            <w:vAlign w:val="center"/>
          </w:tcPr>
          <w:p w14:paraId="781B6376" w14:textId="77777777" w:rsidR="00796BCC" w:rsidRPr="004A76E1" w:rsidRDefault="00796BCC" w:rsidP="00650E3A">
            <w:pPr>
              <w:spacing w:before="40" w:after="40"/>
              <w:jc w:val="right"/>
              <w:rPr>
                <w:rFonts w:ascii="Arial" w:hAnsi="Arial" w:cs="Arial"/>
                <w:sz w:val="22"/>
                <w:szCs w:val="22"/>
              </w:rPr>
            </w:pPr>
            <w:r w:rsidRPr="004A76E1">
              <w:rPr>
                <w:rFonts w:ascii="Arial" w:hAnsi="Arial" w:cs="Arial"/>
                <w:sz w:val="22"/>
                <w:szCs w:val="22"/>
              </w:rPr>
              <w:t>Surname</w:t>
            </w:r>
          </w:p>
        </w:tc>
        <w:tc>
          <w:tcPr>
            <w:tcW w:w="7369" w:type="dxa"/>
            <w:gridSpan w:val="7"/>
            <w:tcBorders>
              <w:top w:val="nil"/>
              <w:left w:val="single" w:sz="4" w:space="0" w:color="auto"/>
              <w:bottom w:val="single" w:sz="4" w:space="0" w:color="auto"/>
              <w:right w:val="nil"/>
            </w:tcBorders>
            <w:shd w:val="clear" w:color="auto" w:fill="auto"/>
            <w:vAlign w:val="center"/>
          </w:tcPr>
          <w:p w14:paraId="4DC39B21" w14:textId="77777777" w:rsidR="00796BCC" w:rsidRPr="004A76E1" w:rsidRDefault="004A76E1" w:rsidP="007446F0">
            <w:pPr>
              <w:spacing w:before="40" w:after="40"/>
              <w:rPr>
                <w:rFonts w:ascii="Arial" w:hAnsi="Arial" w:cs="Arial"/>
                <w:b/>
                <w:sz w:val="22"/>
                <w:szCs w:val="22"/>
              </w:rPr>
            </w:pPr>
            <w:r w:rsidRPr="006E5A53">
              <w:rPr>
                <w:rFonts w:ascii="Arial Narrow" w:hAnsi="Arial Narrow" w:cs="Arial"/>
                <w:b/>
                <w:sz w:val="20"/>
                <w:szCs w:val="20"/>
              </w:rPr>
              <w:fldChar w:fldCharType="begin">
                <w:ffData>
                  <w:name w:val="Text1"/>
                  <w:enabled/>
                  <w:calcOnExit w:val="0"/>
                  <w:textInput/>
                </w:ffData>
              </w:fldChar>
            </w:r>
            <w:r w:rsidRPr="006E5A53">
              <w:rPr>
                <w:rFonts w:ascii="Arial Narrow" w:hAnsi="Arial Narrow" w:cs="Arial"/>
                <w:b/>
                <w:sz w:val="20"/>
                <w:szCs w:val="20"/>
              </w:rPr>
              <w:instrText xml:space="preserve"> FORMTEXT </w:instrText>
            </w:r>
            <w:r w:rsidRPr="006E5A53">
              <w:rPr>
                <w:rFonts w:ascii="Arial Narrow" w:hAnsi="Arial Narrow" w:cs="Arial"/>
                <w:b/>
                <w:sz w:val="20"/>
                <w:szCs w:val="20"/>
              </w:rPr>
            </w:r>
            <w:r w:rsidRPr="006E5A53">
              <w:rPr>
                <w:rFonts w:ascii="Arial Narrow" w:hAnsi="Arial Narrow" w:cs="Arial"/>
                <w:b/>
                <w:sz w:val="20"/>
                <w:szCs w:val="20"/>
              </w:rPr>
              <w:fldChar w:fldCharType="separate"/>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sz w:val="20"/>
                <w:szCs w:val="20"/>
              </w:rPr>
              <w:fldChar w:fldCharType="end"/>
            </w:r>
          </w:p>
        </w:tc>
      </w:tr>
      <w:tr w:rsidR="00796BCC" w:rsidRPr="004A76E1" w14:paraId="70CD4C19" w14:textId="77777777" w:rsidTr="004A76E1">
        <w:trPr>
          <w:trHeight w:val="369"/>
        </w:trPr>
        <w:tc>
          <w:tcPr>
            <w:tcW w:w="2700" w:type="dxa"/>
            <w:tcBorders>
              <w:top w:val="nil"/>
              <w:left w:val="nil"/>
              <w:bottom w:val="nil"/>
              <w:right w:val="single" w:sz="4" w:space="0" w:color="auto"/>
            </w:tcBorders>
            <w:shd w:val="clear" w:color="auto" w:fill="auto"/>
            <w:vAlign w:val="center"/>
          </w:tcPr>
          <w:p w14:paraId="3355B6D7" w14:textId="77777777" w:rsidR="00796BCC" w:rsidRPr="004A76E1" w:rsidRDefault="00796BCC" w:rsidP="00650E3A">
            <w:pPr>
              <w:spacing w:before="40" w:after="40"/>
              <w:jc w:val="right"/>
              <w:rPr>
                <w:rFonts w:ascii="Arial" w:hAnsi="Arial" w:cs="Arial"/>
                <w:sz w:val="22"/>
                <w:szCs w:val="22"/>
              </w:rPr>
            </w:pPr>
            <w:r w:rsidRPr="004A76E1">
              <w:rPr>
                <w:rFonts w:ascii="Arial" w:hAnsi="Arial" w:cs="Arial"/>
                <w:sz w:val="22"/>
                <w:szCs w:val="22"/>
              </w:rPr>
              <w:t>Given Name/s</w:t>
            </w:r>
          </w:p>
        </w:tc>
        <w:tc>
          <w:tcPr>
            <w:tcW w:w="3719" w:type="dxa"/>
            <w:gridSpan w:val="4"/>
            <w:tcBorders>
              <w:top w:val="single" w:sz="4" w:space="0" w:color="auto"/>
              <w:left w:val="single" w:sz="4" w:space="0" w:color="auto"/>
              <w:bottom w:val="single" w:sz="4" w:space="0" w:color="auto"/>
              <w:right w:val="nil"/>
            </w:tcBorders>
            <w:shd w:val="clear" w:color="auto" w:fill="auto"/>
            <w:vAlign w:val="center"/>
          </w:tcPr>
          <w:p w14:paraId="7A54363C" w14:textId="77777777" w:rsidR="00796BCC" w:rsidRPr="004A76E1" w:rsidRDefault="004A76E1" w:rsidP="006D15BC">
            <w:pPr>
              <w:spacing w:before="40" w:after="40"/>
              <w:rPr>
                <w:rFonts w:ascii="Arial" w:hAnsi="Arial" w:cs="Arial"/>
                <w:b/>
                <w:sz w:val="22"/>
                <w:szCs w:val="22"/>
              </w:rPr>
            </w:pPr>
            <w:r w:rsidRPr="006E5A53">
              <w:rPr>
                <w:rFonts w:ascii="Arial Narrow" w:hAnsi="Arial Narrow" w:cs="Arial"/>
                <w:b/>
                <w:sz w:val="20"/>
                <w:szCs w:val="20"/>
              </w:rPr>
              <w:fldChar w:fldCharType="begin">
                <w:ffData>
                  <w:name w:val="Text1"/>
                  <w:enabled/>
                  <w:calcOnExit w:val="0"/>
                  <w:textInput/>
                </w:ffData>
              </w:fldChar>
            </w:r>
            <w:r w:rsidRPr="006E5A53">
              <w:rPr>
                <w:rFonts w:ascii="Arial Narrow" w:hAnsi="Arial Narrow" w:cs="Arial"/>
                <w:b/>
                <w:sz w:val="20"/>
                <w:szCs w:val="20"/>
              </w:rPr>
              <w:instrText xml:space="preserve"> FORMTEXT </w:instrText>
            </w:r>
            <w:r w:rsidRPr="006E5A53">
              <w:rPr>
                <w:rFonts w:ascii="Arial Narrow" w:hAnsi="Arial Narrow" w:cs="Arial"/>
                <w:b/>
                <w:sz w:val="20"/>
                <w:szCs w:val="20"/>
              </w:rPr>
            </w:r>
            <w:r w:rsidRPr="006E5A53">
              <w:rPr>
                <w:rFonts w:ascii="Arial Narrow" w:hAnsi="Arial Narrow" w:cs="Arial"/>
                <w:b/>
                <w:sz w:val="20"/>
                <w:szCs w:val="20"/>
              </w:rPr>
              <w:fldChar w:fldCharType="separate"/>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sz w:val="20"/>
                <w:szCs w:val="20"/>
              </w:rPr>
              <w:fldChar w:fldCharType="end"/>
            </w:r>
          </w:p>
        </w:tc>
        <w:tc>
          <w:tcPr>
            <w:tcW w:w="1800" w:type="dxa"/>
            <w:gridSpan w:val="2"/>
            <w:tcBorders>
              <w:top w:val="single" w:sz="4" w:space="0" w:color="auto"/>
              <w:left w:val="nil"/>
              <w:bottom w:val="single" w:sz="4" w:space="0" w:color="auto"/>
              <w:right w:val="nil"/>
            </w:tcBorders>
            <w:shd w:val="clear" w:color="auto" w:fill="auto"/>
            <w:vAlign w:val="center"/>
          </w:tcPr>
          <w:p w14:paraId="0BB19DBA" w14:textId="77777777" w:rsidR="00796BCC" w:rsidRPr="004A76E1" w:rsidRDefault="00796BCC" w:rsidP="00650E3A">
            <w:pPr>
              <w:spacing w:before="40" w:after="40"/>
              <w:jc w:val="right"/>
              <w:rPr>
                <w:rFonts w:ascii="Arial" w:hAnsi="Arial" w:cs="Arial"/>
                <w:sz w:val="22"/>
                <w:szCs w:val="22"/>
              </w:rPr>
            </w:pPr>
            <w:r w:rsidRPr="004A76E1">
              <w:rPr>
                <w:rFonts w:ascii="Arial" w:hAnsi="Arial" w:cs="Arial"/>
                <w:sz w:val="22"/>
                <w:szCs w:val="22"/>
              </w:rPr>
              <w:t>Title (Mr/Mrs/Ms)</w:t>
            </w:r>
          </w:p>
        </w:tc>
        <w:tc>
          <w:tcPr>
            <w:tcW w:w="1850" w:type="dxa"/>
            <w:tcBorders>
              <w:top w:val="single" w:sz="4" w:space="0" w:color="auto"/>
              <w:left w:val="nil"/>
              <w:bottom w:val="single" w:sz="4" w:space="0" w:color="auto"/>
              <w:right w:val="nil"/>
            </w:tcBorders>
            <w:shd w:val="clear" w:color="auto" w:fill="auto"/>
            <w:vAlign w:val="center"/>
          </w:tcPr>
          <w:p w14:paraId="37FC9AD9" w14:textId="77777777" w:rsidR="00796BCC" w:rsidRPr="004A76E1" w:rsidRDefault="004A76E1" w:rsidP="006D15BC">
            <w:pPr>
              <w:spacing w:before="40" w:after="40"/>
              <w:rPr>
                <w:rFonts w:ascii="Arial" w:hAnsi="Arial" w:cs="Arial"/>
                <w:b/>
                <w:sz w:val="22"/>
                <w:szCs w:val="22"/>
              </w:rPr>
            </w:pPr>
            <w:r w:rsidRPr="006E5A53">
              <w:rPr>
                <w:rFonts w:ascii="Arial Narrow" w:hAnsi="Arial Narrow" w:cs="Arial"/>
                <w:b/>
                <w:sz w:val="20"/>
                <w:szCs w:val="20"/>
              </w:rPr>
              <w:fldChar w:fldCharType="begin">
                <w:ffData>
                  <w:name w:val="Text1"/>
                  <w:enabled/>
                  <w:calcOnExit w:val="0"/>
                  <w:textInput/>
                </w:ffData>
              </w:fldChar>
            </w:r>
            <w:r w:rsidRPr="006E5A53">
              <w:rPr>
                <w:rFonts w:ascii="Arial Narrow" w:hAnsi="Arial Narrow" w:cs="Arial"/>
                <w:b/>
                <w:sz w:val="20"/>
                <w:szCs w:val="20"/>
              </w:rPr>
              <w:instrText xml:space="preserve"> FORMTEXT </w:instrText>
            </w:r>
            <w:r w:rsidRPr="006E5A53">
              <w:rPr>
                <w:rFonts w:ascii="Arial Narrow" w:hAnsi="Arial Narrow" w:cs="Arial"/>
                <w:b/>
                <w:sz w:val="20"/>
                <w:szCs w:val="20"/>
              </w:rPr>
            </w:r>
            <w:r w:rsidRPr="006E5A53">
              <w:rPr>
                <w:rFonts w:ascii="Arial Narrow" w:hAnsi="Arial Narrow" w:cs="Arial"/>
                <w:b/>
                <w:sz w:val="20"/>
                <w:szCs w:val="20"/>
              </w:rPr>
              <w:fldChar w:fldCharType="separate"/>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sz w:val="20"/>
                <w:szCs w:val="20"/>
              </w:rPr>
              <w:fldChar w:fldCharType="end"/>
            </w:r>
          </w:p>
        </w:tc>
      </w:tr>
      <w:tr w:rsidR="00796BCC" w:rsidRPr="004A76E1" w14:paraId="27F99F16" w14:textId="77777777" w:rsidTr="004A76E1">
        <w:trPr>
          <w:trHeight w:val="369"/>
        </w:trPr>
        <w:tc>
          <w:tcPr>
            <w:tcW w:w="2700" w:type="dxa"/>
            <w:tcBorders>
              <w:top w:val="nil"/>
              <w:left w:val="nil"/>
              <w:bottom w:val="nil"/>
              <w:right w:val="single" w:sz="4" w:space="0" w:color="auto"/>
            </w:tcBorders>
            <w:shd w:val="clear" w:color="auto" w:fill="auto"/>
            <w:vAlign w:val="center"/>
          </w:tcPr>
          <w:p w14:paraId="2D76B6FE" w14:textId="77777777" w:rsidR="00796BCC" w:rsidRPr="004A76E1" w:rsidRDefault="00796BCC" w:rsidP="00650E3A">
            <w:pPr>
              <w:spacing w:before="40" w:after="40"/>
              <w:jc w:val="right"/>
              <w:rPr>
                <w:rFonts w:ascii="Arial" w:hAnsi="Arial" w:cs="Arial"/>
                <w:sz w:val="22"/>
                <w:szCs w:val="22"/>
              </w:rPr>
            </w:pPr>
            <w:r w:rsidRPr="004A76E1">
              <w:rPr>
                <w:rFonts w:ascii="Arial" w:hAnsi="Arial" w:cs="Arial"/>
                <w:sz w:val="22"/>
                <w:szCs w:val="22"/>
              </w:rPr>
              <w:t>Street Address</w:t>
            </w:r>
          </w:p>
        </w:tc>
        <w:tc>
          <w:tcPr>
            <w:tcW w:w="7369" w:type="dxa"/>
            <w:gridSpan w:val="7"/>
            <w:tcBorders>
              <w:top w:val="single" w:sz="4" w:space="0" w:color="auto"/>
              <w:left w:val="single" w:sz="4" w:space="0" w:color="auto"/>
              <w:bottom w:val="single" w:sz="4" w:space="0" w:color="auto"/>
              <w:right w:val="nil"/>
            </w:tcBorders>
            <w:shd w:val="clear" w:color="auto" w:fill="auto"/>
            <w:vAlign w:val="center"/>
          </w:tcPr>
          <w:p w14:paraId="3E56EE1D" w14:textId="77777777" w:rsidR="00796BCC" w:rsidRPr="004A76E1" w:rsidRDefault="004A76E1" w:rsidP="00D94158">
            <w:pPr>
              <w:spacing w:before="40" w:after="40"/>
              <w:rPr>
                <w:rFonts w:ascii="Arial" w:hAnsi="Arial" w:cs="Arial"/>
                <w:b/>
                <w:sz w:val="22"/>
                <w:szCs w:val="22"/>
              </w:rPr>
            </w:pPr>
            <w:r w:rsidRPr="006E5A53">
              <w:rPr>
                <w:rFonts w:ascii="Arial Narrow" w:hAnsi="Arial Narrow" w:cs="Arial"/>
                <w:b/>
                <w:sz w:val="20"/>
                <w:szCs w:val="20"/>
              </w:rPr>
              <w:fldChar w:fldCharType="begin">
                <w:ffData>
                  <w:name w:val="Text1"/>
                  <w:enabled/>
                  <w:calcOnExit w:val="0"/>
                  <w:textInput/>
                </w:ffData>
              </w:fldChar>
            </w:r>
            <w:r w:rsidRPr="006E5A53">
              <w:rPr>
                <w:rFonts w:ascii="Arial Narrow" w:hAnsi="Arial Narrow" w:cs="Arial"/>
                <w:b/>
                <w:sz w:val="20"/>
                <w:szCs w:val="20"/>
              </w:rPr>
              <w:instrText xml:space="preserve"> FORMTEXT </w:instrText>
            </w:r>
            <w:r w:rsidRPr="006E5A53">
              <w:rPr>
                <w:rFonts w:ascii="Arial Narrow" w:hAnsi="Arial Narrow" w:cs="Arial"/>
                <w:b/>
                <w:sz w:val="20"/>
                <w:szCs w:val="20"/>
              </w:rPr>
            </w:r>
            <w:r w:rsidRPr="006E5A53">
              <w:rPr>
                <w:rFonts w:ascii="Arial Narrow" w:hAnsi="Arial Narrow" w:cs="Arial"/>
                <w:b/>
                <w:sz w:val="20"/>
                <w:szCs w:val="20"/>
              </w:rPr>
              <w:fldChar w:fldCharType="separate"/>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sz w:val="20"/>
                <w:szCs w:val="20"/>
              </w:rPr>
              <w:fldChar w:fldCharType="end"/>
            </w:r>
          </w:p>
        </w:tc>
      </w:tr>
      <w:tr w:rsidR="00796BCC" w:rsidRPr="004A76E1" w14:paraId="57C1AC55" w14:textId="77777777" w:rsidTr="004A76E1">
        <w:trPr>
          <w:trHeight w:val="369"/>
        </w:trPr>
        <w:tc>
          <w:tcPr>
            <w:tcW w:w="2700" w:type="dxa"/>
            <w:tcBorders>
              <w:top w:val="nil"/>
              <w:left w:val="nil"/>
              <w:bottom w:val="nil"/>
              <w:right w:val="single" w:sz="4" w:space="0" w:color="auto"/>
            </w:tcBorders>
            <w:shd w:val="clear" w:color="auto" w:fill="auto"/>
            <w:vAlign w:val="center"/>
          </w:tcPr>
          <w:p w14:paraId="2E58CC96" w14:textId="77777777" w:rsidR="00796BCC" w:rsidRPr="004A76E1" w:rsidRDefault="00796BCC" w:rsidP="00650E3A">
            <w:pPr>
              <w:spacing w:before="40" w:after="40"/>
              <w:jc w:val="right"/>
              <w:rPr>
                <w:rFonts w:ascii="Arial" w:hAnsi="Arial" w:cs="Arial"/>
                <w:sz w:val="22"/>
                <w:szCs w:val="22"/>
              </w:rPr>
            </w:pPr>
            <w:r w:rsidRPr="004A76E1">
              <w:rPr>
                <w:rFonts w:ascii="Arial" w:hAnsi="Arial" w:cs="Arial"/>
                <w:sz w:val="22"/>
                <w:szCs w:val="22"/>
              </w:rPr>
              <w:t>Mailing Address</w:t>
            </w:r>
          </w:p>
        </w:tc>
        <w:tc>
          <w:tcPr>
            <w:tcW w:w="7369" w:type="dxa"/>
            <w:gridSpan w:val="7"/>
            <w:tcBorders>
              <w:top w:val="single" w:sz="4" w:space="0" w:color="auto"/>
              <w:left w:val="single" w:sz="4" w:space="0" w:color="auto"/>
              <w:bottom w:val="single" w:sz="4" w:space="0" w:color="auto"/>
              <w:right w:val="nil"/>
            </w:tcBorders>
            <w:shd w:val="clear" w:color="auto" w:fill="auto"/>
            <w:vAlign w:val="center"/>
          </w:tcPr>
          <w:p w14:paraId="1FAD55CF" w14:textId="77777777" w:rsidR="00796BCC" w:rsidRPr="004A76E1" w:rsidRDefault="004A76E1" w:rsidP="00393909">
            <w:pPr>
              <w:spacing w:before="40" w:after="40"/>
              <w:rPr>
                <w:rFonts w:ascii="Arial" w:hAnsi="Arial" w:cs="Arial"/>
                <w:b/>
                <w:sz w:val="22"/>
                <w:szCs w:val="22"/>
              </w:rPr>
            </w:pPr>
            <w:r w:rsidRPr="006E5A53">
              <w:rPr>
                <w:rFonts w:ascii="Arial Narrow" w:hAnsi="Arial Narrow" w:cs="Arial"/>
                <w:b/>
                <w:sz w:val="20"/>
                <w:szCs w:val="20"/>
              </w:rPr>
              <w:fldChar w:fldCharType="begin">
                <w:ffData>
                  <w:name w:val="Text1"/>
                  <w:enabled/>
                  <w:calcOnExit w:val="0"/>
                  <w:textInput/>
                </w:ffData>
              </w:fldChar>
            </w:r>
            <w:r w:rsidRPr="006E5A53">
              <w:rPr>
                <w:rFonts w:ascii="Arial Narrow" w:hAnsi="Arial Narrow" w:cs="Arial"/>
                <w:b/>
                <w:sz w:val="20"/>
                <w:szCs w:val="20"/>
              </w:rPr>
              <w:instrText xml:space="preserve"> FORMTEXT </w:instrText>
            </w:r>
            <w:r w:rsidRPr="006E5A53">
              <w:rPr>
                <w:rFonts w:ascii="Arial Narrow" w:hAnsi="Arial Narrow" w:cs="Arial"/>
                <w:b/>
                <w:sz w:val="20"/>
                <w:szCs w:val="20"/>
              </w:rPr>
            </w:r>
            <w:r w:rsidRPr="006E5A53">
              <w:rPr>
                <w:rFonts w:ascii="Arial Narrow" w:hAnsi="Arial Narrow" w:cs="Arial"/>
                <w:b/>
                <w:sz w:val="20"/>
                <w:szCs w:val="20"/>
              </w:rPr>
              <w:fldChar w:fldCharType="separate"/>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sz w:val="20"/>
                <w:szCs w:val="20"/>
              </w:rPr>
              <w:fldChar w:fldCharType="end"/>
            </w:r>
            <w:r w:rsidR="00393909" w:rsidRPr="004A76E1">
              <w:rPr>
                <w:rFonts w:ascii="Arial" w:hAnsi="Arial" w:cs="Arial"/>
                <w:sz w:val="22"/>
                <w:szCs w:val="22"/>
              </w:rPr>
              <w:tab/>
            </w:r>
            <w:r w:rsidR="00393909" w:rsidRPr="004A76E1">
              <w:rPr>
                <w:rFonts w:ascii="Arial" w:hAnsi="Arial" w:cs="Arial"/>
                <w:sz w:val="22"/>
                <w:szCs w:val="22"/>
              </w:rPr>
              <w:tab/>
            </w:r>
            <w:r w:rsidR="00393909" w:rsidRPr="004A76E1">
              <w:rPr>
                <w:rFonts w:ascii="Arial" w:hAnsi="Arial" w:cs="Arial"/>
                <w:sz w:val="22"/>
                <w:szCs w:val="22"/>
              </w:rPr>
              <w:tab/>
            </w:r>
            <w:r w:rsidR="00393909" w:rsidRPr="004A76E1">
              <w:rPr>
                <w:rFonts w:ascii="Arial" w:hAnsi="Arial" w:cs="Arial"/>
                <w:sz w:val="22"/>
                <w:szCs w:val="22"/>
              </w:rPr>
              <w:tab/>
            </w:r>
            <w:r w:rsidR="00393909" w:rsidRPr="004A76E1">
              <w:rPr>
                <w:rFonts w:ascii="Arial" w:hAnsi="Arial" w:cs="Arial"/>
                <w:sz w:val="22"/>
                <w:szCs w:val="22"/>
              </w:rPr>
              <w:tab/>
            </w:r>
            <w:r w:rsidR="00393909" w:rsidRPr="004A76E1">
              <w:rPr>
                <w:rFonts w:ascii="Arial" w:hAnsi="Arial" w:cs="Arial"/>
                <w:sz w:val="22"/>
                <w:szCs w:val="22"/>
              </w:rPr>
              <w:tab/>
            </w:r>
            <w:r w:rsidR="003E1987" w:rsidRPr="004A76E1">
              <w:rPr>
                <w:rFonts w:ascii="Arial" w:hAnsi="Arial" w:cs="Arial"/>
                <w:sz w:val="22"/>
                <w:szCs w:val="22"/>
              </w:rPr>
              <w:t xml:space="preserve">Postcode    </w:t>
            </w:r>
            <w:r w:rsidRPr="006E5A53">
              <w:rPr>
                <w:rFonts w:ascii="Arial Narrow" w:hAnsi="Arial Narrow" w:cs="Arial"/>
                <w:b/>
                <w:sz w:val="20"/>
                <w:szCs w:val="20"/>
              </w:rPr>
              <w:fldChar w:fldCharType="begin">
                <w:ffData>
                  <w:name w:val="Text1"/>
                  <w:enabled/>
                  <w:calcOnExit w:val="0"/>
                  <w:textInput/>
                </w:ffData>
              </w:fldChar>
            </w:r>
            <w:r w:rsidRPr="006E5A53">
              <w:rPr>
                <w:rFonts w:ascii="Arial Narrow" w:hAnsi="Arial Narrow" w:cs="Arial"/>
                <w:b/>
                <w:sz w:val="20"/>
                <w:szCs w:val="20"/>
              </w:rPr>
              <w:instrText xml:space="preserve"> FORMTEXT </w:instrText>
            </w:r>
            <w:r w:rsidRPr="006E5A53">
              <w:rPr>
                <w:rFonts w:ascii="Arial Narrow" w:hAnsi="Arial Narrow" w:cs="Arial"/>
                <w:b/>
                <w:sz w:val="20"/>
                <w:szCs w:val="20"/>
              </w:rPr>
            </w:r>
            <w:r w:rsidRPr="006E5A53">
              <w:rPr>
                <w:rFonts w:ascii="Arial Narrow" w:hAnsi="Arial Narrow" w:cs="Arial"/>
                <w:b/>
                <w:sz w:val="20"/>
                <w:szCs w:val="20"/>
              </w:rPr>
              <w:fldChar w:fldCharType="separate"/>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sz w:val="20"/>
                <w:szCs w:val="20"/>
              </w:rPr>
              <w:fldChar w:fldCharType="end"/>
            </w:r>
          </w:p>
        </w:tc>
      </w:tr>
      <w:tr w:rsidR="00796BCC" w:rsidRPr="004A76E1" w14:paraId="47D56678" w14:textId="77777777" w:rsidTr="004A76E1">
        <w:trPr>
          <w:trHeight w:val="369"/>
        </w:trPr>
        <w:tc>
          <w:tcPr>
            <w:tcW w:w="2700" w:type="dxa"/>
            <w:tcBorders>
              <w:top w:val="nil"/>
              <w:left w:val="nil"/>
              <w:bottom w:val="nil"/>
              <w:right w:val="single" w:sz="4" w:space="0" w:color="auto"/>
            </w:tcBorders>
            <w:shd w:val="clear" w:color="auto" w:fill="auto"/>
            <w:vAlign w:val="center"/>
          </w:tcPr>
          <w:p w14:paraId="3BFD1351" w14:textId="77777777" w:rsidR="00796BCC" w:rsidRPr="004A76E1" w:rsidRDefault="00796BCC" w:rsidP="00650E3A">
            <w:pPr>
              <w:spacing w:before="40" w:after="40"/>
              <w:jc w:val="right"/>
              <w:rPr>
                <w:rFonts w:ascii="Arial" w:hAnsi="Arial" w:cs="Arial"/>
                <w:sz w:val="22"/>
                <w:szCs w:val="22"/>
              </w:rPr>
            </w:pPr>
            <w:r w:rsidRPr="004A76E1">
              <w:rPr>
                <w:rFonts w:ascii="Arial" w:hAnsi="Arial" w:cs="Arial"/>
                <w:sz w:val="22"/>
                <w:szCs w:val="22"/>
              </w:rPr>
              <w:t>Day time Contact Number</w:t>
            </w:r>
          </w:p>
        </w:tc>
        <w:tc>
          <w:tcPr>
            <w:tcW w:w="7369" w:type="dxa"/>
            <w:gridSpan w:val="7"/>
            <w:tcBorders>
              <w:top w:val="single" w:sz="4" w:space="0" w:color="auto"/>
              <w:left w:val="single" w:sz="4" w:space="0" w:color="auto"/>
              <w:bottom w:val="single" w:sz="4" w:space="0" w:color="auto"/>
              <w:right w:val="nil"/>
            </w:tcBorders>
            <w:shd w:val="clear" w:color="auto" w:fill="auto"/>
            <w:vAlign w:val="center"/>
          </w:tcPr>
          <w:p w14:paraId="76DAED7A" w14:textId="77777777" w:rsidR="00796BCC" w:rsidRPr="004A76E1" w:rsidRDefault="004A76E1" w:rsidP="0047458C">
            <w:pPr>
              <w:spacing w:before="40" w:after="40"/>
              <w:rPr>
                <w:rFonts w:ascii="Arial" w:hAnsi="Arial" w:cs="Arial"/>
                <w:b/>
                <w:sz w:val="22"/>
                <w:szCs w:val="22"/>
              </w:rPr>
            </w:pPr>
            <w:r w:rsidRPr="006E5A53">
              <w:rPr>
                <w:rFonts w:ascii="Arial Narrow" w:hAnsi="Arial Narrow" w:cs="Arial"/>
                <w:b/>
                <w:sz w:val="20"/>
                <w:szCs w:val="20"/>
              </w:rPr>
              <w:fldChar w:fldCharType="begin">
                <w:ffData>
                  <w:name w:val="Text1"/>
                  <w:enabled/>
                  <w:calcOnExit w:val="0"/>
                  <w:textInput/>
                </w:ffData>
              </w:fldChar>
            </w:r>
            <w:r w:rsidRPr="006E5A53">
              <w:rPr>
                <w:rFonts w:ascii="Arial Narrow" w:hAnsi="Arial Narrow" w:cs="Arial"/>
                <w:b/>
                <w:sz w:val="20"/>
                <w:szCs w:val="20"/>
              </w:rPr>
              <w:instrText xml:space="preserve"> FORMTEXT </w:instrText>
            </w:r>
            <w:r w:rsidRPr="006E5A53">
              <w:rPr>
                <w:rFonts w:ascii="Arial Narrow" w:hAnsi="Arial Narrow" w:cs="Arial"/>
                <w:b/>
                <w:sz w:val="20"/>
                <w:szCs w:val="20"/>
              </w:rPr>
            </w:r>
            <w:r w:rsidRPr="006E5A53">
              <w:rPr>
                <w:rFonts w:ascii="Arial Narrow" w:hAnsi="Arial Narrow" w:cs="Arial"/>
                <w:b/>
                <w:sz w:val="20"/>
                <w:szCs w:val="20"/>
              </w:rPr>
              <w:fldChar w:fldCharType="separate"/>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sz w:val="20"/>
                <w:szCs w:val="20"/>
              </w:rPr>
              <w:fldChar w:fldCharType="end"/>
            </w:r>
          </w:p>
        </w:tc>
      </w:tr>
      <w:tr w:rsidR="00796BCC" w:rsidRPr="004A76E1" w14:paraId="62EDEA7D" w14:textId="77777777" w:rsidTr="004A76E1">
        <w:trPr>
          <w:trHeight w:val="369"/>
        </w:trPr>
        <w:tc>
          <w:tcPr>
            <w:tcW w:w="2700" w:type="dxa"/>
            <w:tcBorders>
              <w:top w:val="nil"/>
              <w:left w:val="nil"/>
              <w:bottom w:val="nil"/>
              <w:right w:val="single" w:sz="4" w:space="0" w:color="auto"/>
            </w:tcBorders>
            <w:shd w:val="clear" w:color="auto" w:fill="auto"/>
            <w:vAlign w:val="center"/>
          </w:tcPr>
          <w:p w14:paraId="60C8DAE4" w14:textId="77777777" w:rsidR="00796BCC" w:rsidRPr="004A76E1" w:rsidRDefault="00796BCC" w:rsidP="00650E3A">
            <w:pPr>
              <w:spacing w:before="40" w:after="40"/>
              <w:jc w:val="right"/>
              <w:rPr>
                <w:rFonts w:ascii="Arial" w:hAnsi="Arial" w:cs="Arial"/>
                <w:sz w:val="22"/>
                <w:szCs w:val="22"/>
              </w:rPr>
            </w:pPr>
            <w:r w:rsidRPr="004A76E1">
              <w:rPr>
                <w:rFonts w:ascii="Arial" w:hAnsi="Arial" w:cs="Arial"/>
                <w:sz w:val="22"/>
                <w:szCs w:val="22"/>
              </w:rPr>
              <w:t>Email</w:t>
            </w:r>
          </w:p>
        </w:tc>
        <w:tc>
          <w:tcPr>
            <w:tcW w:w="7369" w:type="dxa"/>
            <w:gridSpan w:val="7"/>
            <w:tcBorders>
              <w:top w:val="single" w:sz="4" w:space="0" w:color="auto"/>
              <w:left w:val="single" w:sz="4" w:space="0" w:color="auto"/>
              <w:bottom w:val="nil"/>
              <w:right w:val="nil"/>
            </w:tcBorders>
            <w:shd w:val="clear" w:color="auto" w:fill="auto"/>
            <w:vAlign w:val="center"/>
          </w:tcPr>
          <w:p w14:paraId="148239BE" w14:textId="77777777" w:rsidR="00796BCC" w:rsidRPr="004A76E1" w:rsidRDefault="004A76E1" w:rsidP="00D94158">
            <w:pPr>
              <w:spacing w:before="40" w:after="40"/>
              <w:rPr>
                <w:rFonts w:ascii="Arial" w:hAnsi="Arial" w:cs="Arial"/>
                <w:b/>
                <w:sz w:val="22"/>
                <w:szCs w:val="22"/>
              </w:rPr>
            </w:pPr>
            <w:r w:rsidRPr="006E5A53">
              <w:rPr>
                <w:rFonts w:ascii="Arial Narrow" w:hAnsi="Arial Narrow" w:cs="Arial"/>
                <w:b/>
                <w:sz w:val="20"/>
                <w:szCs w:val="20"/>
              </w:rPr>
              <w:fldChar w:fldCharType="begin">
                <w:ffData>
                  <w:name w:val="Text1"/>
                  <w:enabled/>
                  <w:calcOnExit w:val="0"/>
                  <w:textInput/>
                </w:ffData>
              </w:fldChar>
            </w:r>
            <w:r w:rsidRPr="006E5A53">
              <w:rPr>
                <w:rFonts w:ascii="Arial Narrow" w:hAnsi="Arial Narrow" w:cs="Arial"/>
                <w:b/>
                <w:sz w:val="20"/>
                <w:szCs w:val="20"/>
              </w:rPr>
              <w:instrText xml:space="preserve"> FORMTEXT </w:instrText>
            </w:r>
            <w:r w:rsidRPr="006E5A53">
              <w:rPr>
                <w:rFonts w:ascii="Arial Narrow" w:hAnsi="Arial Narrow" w:cs="Arial"/>
                <w:b/>
                <w:sz w:val="20"/>
                <w:szCs w:val="20"/>
              </w:rPr>
            </w:r>
            <w:r w:rsidRPr="006E5A53">
              <w:rPr>
                <w:rFonts w:ascii="Arial Narrow" w:hAnsi="Arial Narrow" w:cs="Arial"/>
                <w:b/>
                <w:sz w:val="20"/>
                <w:szCs w:val="20"/>
              </w:rPr>
              <w:fldChar w:fldCharType="separate"/>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sz w:val="20"/>
                <w:szCs w:val="20"/>
              </w:rPr>
              <w:fldChar w:fldCharType="end"/>
            </w:r>
          </w:p>
        </w:tc>
      </w:tr>
      <w:tr w:rsidR="009A2055" w:rsidRPr="004A76E1" w14:paraId="1D50FE09" w14:textId="77777777" w:rsidTr="004A76E1">
        <w:trPr>
          <w:trHeight w:val="369"/>
        </w:trPr>
        <w:tc>
          <w:tcPr>
            <w:tcW w:w="2700" w:type="dxa"/>
            <w:tcBorders>
              <w:top w:val="nil"/>
              <w:left w:val="nil"/>
              <w:bottom w:val="nil"/>
              <w:right w:val="single" w:sz="4" w:space="0" w:color="auto"/>
            </w:tcBorders>
            <w:shd w:val="clear" w:color="auto" w:fill="auto"/>
            <w:vAlign w:val="center"/>
          </w:tcPr>
          <w:p w14:paraId="623209C9" w14:textId="7DA9165F" w:rsidR="009A2055" w:rsidRPr="004A76E1" w:rsidRDefault="009A2055" w:rsidP="00650E3A">
            <w:pPr>
              <w:spacing w:before="40" w:after="40"/>
              <w:jc w:val="right"/>
              <w:rPr>
                <w:rFonts w:ascii="Arial" w:hAnsi="Arial" w:cs="Arial"/>
                <w:sz w:val="22"/>
                <w:szCs w:val="22"/>
              </w:rPr>
            </w:pPr>
            <w:r>
              <w:rPr>
                <w:rFonts w:ascii="Arial" w:hAnsi="Arial" w:cs="Arial"/>
                <w:sz w:val="22"/>
                <w:szCs w:val="22"/>
              </w:rPr>
              <w:t>Number of Bays</w:t>
            </w:r>
          </w:p>
        </w:tc>
        <w:tc>
          <w:tcPr>
            <w:tcW w:w="7369" w:type="dxa"/>
            <w:gridSpan w:val="7"/>
            <w:tcBorders>
              <w:top w:val="single" w:sz="4" w:space="0" w:color="auto"/>
              <w:left w:val="single" w:sz="4" w:space="0" w:color="auto"/>
              <w:bottom w:val="nil"/>
              <w:right w:val="nil"/>
            </w:tcBorders>
            <w:shd w:val="clear" w:color="auto" w:fill="auto"/>
            <w:vAlign w:val="center"/>
          </w:tcPr>
          <w:p w14:paraId="34AE49C6" w14:textId="3F7C5E91" w:rsidR="009A2055" w:rsidRPr="006E5A53" w:rsidRDefault="009A2055" w:rsidP="00D94158">
            <w:pPr>
              <w:spacing w:before="40" w:after="40"/>
              <w:rPr>
                <w:rFonts w:ascii="Arial Narrow" w:hAnsi="Arial Narrow" w:cs="Arial"/>
                <w:b/>
                <w:sz w:val="20"/>
                <w:szCs w:val="20"/>
              </w:rPr>
            </w:pPr>
            <w:r w:rsidRPr="006E5A53">
              <w:rPr>
                <w:rFonts w:ascii="Arial Narrow" w:hAnsi="Arial Narrow" w:cs="Arial"/>
                <w:b/>
                <w:sz w:val="20"/>
                <w:szCs w:val="20"/>
              </w:rPr>
              <w:fldChar w:fldCharType="begin">
                <w:ffData>
                  <w:name w:val="Text1"/>
                  <w:enabled/>
                  <w:calcOnExit w:val="0"/>
                  <w:textInput/>
                </w:ffData>
              </w:fldChar>
            </w:r>
            <w:r w:rsidRPr="006E5A53">
              <w:rPr>
                <w:rFonts w:ascii="Arial Narrow" w:hAnsi="Arial Narrow" w:cs="Arial"/>
                <w:b/>
                <w:sz w:val="20"/>
                <w:szCs w:val="20"/>
              </w:rPr>
              <w:instrText xml:space="preserve"> FORMTEXT </w:instrText>
            </w:r>
            <w:r w:rsidRPr="006E5A53">
              <w:rPr>
                <w:rFonts w:ascii="Arial Narrow" w:hAnsi="Arial Narrow" w:cs="Arial"/>
                <w:b/>
                <w:sz w:val="20"/>
                <w:szCs w:val="20"/>
              </w:rPr>
            </w:r>
            <w:r w:rsidRPr="006E5A53">
              <w:rPr>
                <w:rFonts w:ascii="Arial Narrow" w:hAnsi="Arial Narrow" w:cs="Arial"/>
                <w:b/>
                <w:sz w:val="20"/>
                <w:szCs w:val="20"/>
              </w:rPr>
              <w:fldChar w:fldCharType="separate"/>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sz w:val="20"/>
                <w:szCs w:val="20"/>
              </w:rPr>
              <w:fldChar w:fldCharType="end"/>
            </w:r>
          </w:p>
        </w:tc>
      </w:tr>
      <w:tr w:rsidR="00914FE3" w:rsidRPr="004A76E1" w14:paraId="1197BD42" w14:textId="77777777" w:rsidTr="004A76E1">
        <w:trPr>
          <w:trHeight w:val="352"/>
        </w:trPr>
        <w:tc>
          <w:tcPr>
            <w:tcW w:w="10069" w:type="dxa"/>
            <w:gridSpan w:val="8"/>
            <w:tcBorders>
              <w:top w:val="nil"/>
              <w:left w:val="nil"/>
              <w:bottom w:val="nil"/>
              <w:right w:val="nil"/>
            </w:tcBorders>
            <w:shd w:val="clear" w:color="auto" w:fill="006982"/>
            <w:vAlign w:val="center"/>
          </w:tcPr>
          <w:p w14:paraId="5C49ADA7" w14:textId="45DEDB39" w:rsidR="00914FE3" w:rsidRPr="004A76E1" w:rsidRDefault="00690685" w:rsidP="000209A3">
            <w:pPr>
              <w:rPr>
                <w:rFonts w:ascii="Arial" w:hAnsi="Arial" w:cs="Arial"/>
                <w:b/>
                <w:color w:val="FFFFFF"/>
                <w:sz w:val="22"/>
                <w:szCs w:val="22"/>
              </w:rPr>
            </w:pPr>
            <w:r>
              <w:rPr>
                <w:rFonts w:ascii="Arial" w:hAnsi="Arial" w:cs="Arial"/>
                <w:b/>
                <w:color w:val="FFFFFF"/>
                <w:szCs w:val="22"/>
              </w:rPr>
              <w:t xml:space="preserve">Vehicle </w:t>
            </w:r>
            <w:r w:rsidR="00914FE3" w:rsidRPr="004A76E1">
              <w:rPr>
                <w:rFonts w:ascii="Arial" w:hAnsi="Arial" w:cs="Arial"/>
                <w:b/>
                <w:color w:val="FFFFFF"/>
                <w:szCs w:val="22"/>
              </w:rPr>
              <w:t>Details</w:t>
            </w:r>
          </w:p>
        </w:tc>
      </w:tr>
      <w:tr w:rsidR="004A2B1A" w:rsidRPr="004A76E1" w14:paraId="685D08EC" w14:textId="77777777" w:rsidTr="00B10863">
        <w:trPr>
          <w:trHeight w:val="369"/>
        </w:trPr>
        <w:tc>
          <w:tcPr>
            <w:tcW w:w="2700" w:type="dxa"/>
            <w:tcBorders>
              <w:top w:val="nil"/>
              <w:left w:val="nil"/>
              <w:bottom w:val="nil"/>
              <w:right w:val="single" w:sz="4" w:space="0" w:color="auto"/>
            </w:tcBorders>
            <w:shd w:val="clear" w:color="auto" w:fill="auto"/>
            <w:vAlign w:val="center"/>
          </w:tcPr>
          <w:p w14:paraId="5A1F1547" w14:textId="77777777" w:rsidR="004A2B1A" w:rsidRPr="004A76E1" w:rsidRDefault="004A2B1A" w:rsidP="00914FE3">
            <w:pPr>
              <w:spacing w:before="40" w:after="40"/>
              <w:jc w:val="right"/>
              <w:rPr>
                <w:rFonts w:ascii="Arial" w:hAnsi="Arial" w:cs="Arial"/>
                <w:sz w:val="22"/>
                <w:szCs w:val="22"/>
              </w:rPr>
            </w:pPr>
          </w:p>
        </w:tc>
        <w:tc>
          <w:tcPr>
            <w:tcW w:w="3684" w:type="dxa"/>
            <w:gridSpan w:val="3"/>
            <w:tcBorders>
              <w:top w:val="single" w:sz="4" w:space="0" w:color="auto"/>
              <w:left w:val="single" w:sz="4" w:space="0" w:color="auto"/>
              <w:bottom w:val="single" w:sz="4" w:space="0" w:color="auto"/>
              <w:right w:val="nil"/>
            </w:tcBorders>
            <w:shd w:val="clear" w:color="auto" w:fill="auto"/>
            <w:vAlign w:val="center"/>
          </w:tcPr>
          <w:p w14:paraId="6E793A2C" w14:textId="08B2ADD3" w:rsidR="004A2B1A" w:rsidRDefault="004A2B1A" w:rsidP="0013009C">
            <w:pPr>
              <w:spacing w:before="40" w:after="40"/>
              <w:rPr>
                <w:rFonts w:ascii="Arial" w:hAnsi="Arial" w:cs="Arial"/>
                <w:sz w:val="22"/>
                <w:szCs w:val="22"/>
              </w:rPr>
            </w:pPr>
            <w:r>
              <w:rPr>
                <w:rFonts w:ascii="Arial" w:hAnsi="Arial" w:cs="Arial"/>
                <w:sz w:val="22"/>
                <w:szCs w:val="22"/>
              </w:rPr>
              <w:t xml:space="preserve">Registration Number: </w:t>
            </w:r>
            <w:r w:rsidRPr="006E5A53">
              <w:rPr>
                <w:rFonts w:ascii="Arial Narrow" w:hAnsi="Arial Narrow" w:cs="Arial"/>
                <w:b/>
                <w:sz w:val="20"/>
                <w:szCs w:val="20"/>
              </w:rPr>
              <w:fldChar w:fldCharType="begin">
                <w:ffData>
                  <w:name w:val="Text1"/>
                  <w:enabled/>
                  <w:calcOnExit w:val="0"/>
                  <w:textInput/>
                </w:ffData>
              </w:fldChar>
            </w:r>
            <w:r w:rsidRPr="006E5A53">
              <w:rPr>
                <w:rFonts w:ascii="Arial Narrow" w:hAnsi="Arial Narrow" w:cs="Arial"/>
                <w:b/>
                <w:sz w:val="20"/>
                <w:szCs w:val="20"/>
              </w:rPr>
              <w:instrText xml:space="preserve"> FORMTEXT </w:instrText>
            </w:r>
            <w:r w:rsidRPr="006E5A53">
              <w:rPr>
                <w:rFonts w:ascii="Arial Narrow" w:hAnsi="Arial Narrow" w:cs="Arial"/>
                <w:b/>
                <w:sz w:val="20"/>
                <w:szCs w:val="20"/>
              </w:rPr>
            </w:r>
            <w:r w:rsidRPr="006E5A53">
              <w:rPr>
                <w:rFonts w:ascii="Arial Narrow" w:hAnsi="Arial Narrow" w:cs="Arial"/>
                <w:b/>
                <w:sz w:val="20"/>
                <w:szCs w:val="20"/>
              </w:rPr>
              <w:fldChar w:fldCharType="separate"/>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sz w:val="20"/>
                <w:szCs w:val="20"/>
              </w:rPr>
              <w:fldChar w:fldCharType="end"/>
            </w:r>
          </w:p>
          <w:p w14:paraId="60E1A2C1" w14:textId="77777777" w:rsidR="004A2B1A" w:rsidRDefault="004A2B1A" w:rsidP="0013009C">
            <w:pPr>
              <w:spacing w:before="40" w:after="40"/>
              <w:rPr>
                <w:rFonts w:ascii="Arial Narrow" w:hAnsi="Arial Narrow" w:cs="Arial"/>
                <w:b/>
                <w:sz w:val="20"/>
                <w:szCs w:val="20"/>
              </w:rPr>
            </w:pPr>
            <w:r>
              <w:rPr>
                <w:rFonts w:ascii="Arial" w:hAnsi="Arial" w:cs="Arial"/>
                <w:sz w:val="22"/>
                <w:szCs w:val="22"/>
              </w:rPr>
              <w:t xml:space="preserve">Make: </w:t>
            </w:r>
            <w:r w:rsidRPr="006E5A53">
              <w:rPr>
                <w:rFonts w:ascii="Arial Narrow" w:hAnsi="Arial Narrow" w:cs="Arial"/>
                <w:b/>
                <w:sz w:val="20"/>
                <w:szCs w:val="20"/>
              </w:rPr>
              <w:fldChar w:fldCharType="begin">
                <w:ffData>
                  <w:name w:val="Text1"/>
                  <w:enabled/>
                  <w:calcOnExit w:val="0"/>
                  <w:textInput/>
                </w:ffData>
              </w:fldChar>
            </w:r>
            <w:r w:rsidRPr="006E5A53">
              <w:rPr>
                <w:rFonts w:ascii="Arial Narrow" w:hAnsi="Arial Narrow" w:cs="Arial"/>
                <w:b/>
                <w:sz w:val="20"/>
                <w:szCs w:val="20"/>
              </w:rPr>
              <w:instrText xml:space="preserve"> FORMTEXT </w:instrText>
            </w:r>
            <w:r w:rsidRPr="006E5A53">
              <w:rPr>
                <w:rFonts w:ascii="Arial Narrow" w:hAnsi="Arial Narrow" w:cs="Arial"/>
                <w:b/>
                <w:sz w:val="20"/>
                <w:szCs w:val="20"/>
              </w:rPr>
            </w:r>
            <w:r w:rsidRPr="006E5A53">
              <w:rPr>
                <w:rFonts w:ascii="Arial Narrow" w:hAnsi="Arial Narrow" w:cs="Arial"/>
                <w:b/>
                <w:sz w:val="20"/>
                <w:szCs w:val="20"/>
              </w:rPr>
              <w:fldChar w:fldCharType="separate"/>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sz w:val="20"/>
                <w:szCs w:val="20"/>
              </w:rPr>
              <w:fldChar w:fldCharType="end"/>
            </w:r>
          </w:p>
          <w:p w14:paraId="12EDB71B" w14:textId="77777777" w:rsidR="004A2B1A" w:rsidRDefault="004A2B1A" w:rsidP="004A2B1A">
            <w:pPr>
              <w:spacing w:before="40" w:after="40"/>
              <w:rPr>
                <w:rFonts w:ascii="Arial Narrow" w:hAnsi="Arial Narrow" w:cs="Arial"/>
                <w:b/>
                <w:sz w:val="20"/>
                <w:szCs w:val="20"/>
              </w:rPr>
            </w:pPr>
            <w:r>
              <w:rPr>
                <w:rFonts w:ascii="Arial" w:hAnsi="Arial" w:cs="Arial"/>
                <w:sz w:val="22"/>
                <w:szCs w:val="22"/>
              </w:rPr>
              <w:t xml:space="preserve">Colour: </w:t>
            </w:r>
            <w:r w:rsidRPr="006E5A53">
              <w:rPr>
                <w:rFonts w:ascii="Arial Narrow" w:hAnsi="Arial Narrow" w:cs="Arial"/>
                <w:b/>
                <w:sz w:val="20"/>
                <w:szCs w:val="20"/>
              </w:rPr>
              <w:fldChar w:fldCharType="begin">
                <w:ffData>
                  <w:name w:val="Text1"/>
                  <w:enabled/>
                  <w:calcOnExit w:val="0"/>
                  <w:textInput/>
                </w:ffData>
              </w:fldChar>
            </w:r>
            <w:r w:rsidRPr="006E5A53">
              <w:rPr>
                <w:rFonts w:ascii="Arial Narrow" w:hAnsi="Arial Narrow" w:cs="Arial"/>
                <w:b/>
                <w:sz w:val="20"/>
                <w:szCs w:val="20"/>
              </w:rPr>
              <w:instrText xml:space="preserve"> FORMTEXT </w:instrText>
            </w:r>
            <w:r w:rsidRPr="006E5A53">
              <w:rPr>
                <w:rFonts w:ascii="Arial Narrow" w:hAnsi="Arial Narrow" w:cs="Arial"/>
                <w:b/>
                <w:sz w:val="20"/>
                <w:szCs w:val="20"/>
              </w:rPr>
            </w:r>
            <w:r w:rsidRPr="006E5A53">
              <w:rPr>
                <w:rFonts w:ascii="Arial Narrow" w:hAnsi="Arial Narrow" w:cs="Arial"/>
                <w:b/>
                <w:sz w:val="20"/>
                <w:szCs w:val="20"/>
              </w:rPr>
              <w:fldChar w:fldCharType="separate"/>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sz w:val="20"/>
                <w:szCs w:val="20"/>
              </w:rPr>
              <w:fldChar w:fldCharType="end"/>
            </w:r>
          </w:p>
          <w:p w14:paraId="0F0ABB5D" w14:textId="790005E6" w:rsidR="004A2B1A" w:rsidRPr="00362F33" w:rsidRDefault="00E43EC5" w:rsidP="0013009C">
            <w:pPr>
              <w:spacing w:before="40" w:after="40"/>
              <w:rPr>
                <w:rFonts w:ascii="Arial Narrow" w:hAnsi="Arial Narrow" w:cs="Arial"/>
                <w:b/>
                <w:sz w:val="20"/>
                <w:szCs w:val="20"/>
              </w:rPr>
            </w:pPr>
            <w:r>
              <w:rPr>
                <w:rFonts w:ascii="Arial" w:hAnsi="Arial" w:cs="Arial"/>
                <w:sz w:val="22"/>
                <w:szCs w:val="22"/>
              </w:rPr>
              <w:t>Trailer Attached</w:t>
            </w:r>
            <w:r w:rsidR="00362F33">
              <w:rPr>
                <w:rFonts w:ascii="Arial" w:hAnsi="Arial" w:cs="Arial"/>
                <w:sz w:val="22"/>
                <w:szCs w:val="22"/>
              </w:rPr>
              <w:t xml:space="preserve">: </w:t>
            </w:r>
            <w:r w:rsidR="00362F33" w:rsidRPr="006E5A53">
              <w:rPr>
                <w:rFonts w:ascii="Arial Narrow" w:hAnsi="Arial Narrow" w:cs="Arial"/>
                <w:b/>
                <w:sz w:val="20"/>
                <w:szCs w:val="20"/>
              </w:rPr>
              <w:fldChar w:fldCharType="begin">
                <w:ffData>
                  <w:name w:val="Text1"/>
                  <w:enabled/>
                  <w:calcOnExit w:val="0"/>
                  <w:textInput/>
                </w:ffData>
              </w:fldChar>
            </w:r>
            <w:r w:rsidR="00362F33" w:rsidRPr="006E5A53">
              <w:rPr>
                <w:rFonts w:ascii="Arial Narrow" w:hAnsi="Arial Narrow" w:cs="Arial"/>
                <w:b/>
                <w:sz w:val="20"/>
                <w:szCs w:val="20"/>
              </w:rPr>
              <w:instrText xml:space="preserve"> FORMTEXT </w:instrText>
            </w:r>
            <w:r w:rsidR="00362F33" w:rsidRPr="006E5A53">
              <w:rPr>
                <w:rFonts w:ascii="Arial Narrow" w:hAnsi="Arial Narrow" w:cs="Arial"/>
                <w:b/>
                <w:sz w:val="20"/>
                <w:szCs w:val="20"/>
              </w:rPr>
            </w:r>
            <w:r w:rsidR="00362F33" w:rsidRPr="006E5A53">
              <w:rPr>
                <w:rFonts w:ascii="Arial Narrow" w:hAnsi="Arial Narrow" w:cs="Arial"/>
                <w:b/>
                <w:sz w:val="20"/>
                <w:szCs w:val="20"/>
              </w:rPr>
              <w:fldChar w:fldCharType="separate"/>
            </w:r>
            <w:r w:rsidR="00362F33" w:rsidRPr="006E5A53">
              <w:rPr>
                <w:rFonts w:ascii="Arial Narrow" w:hAnsi="Arial Narrow" w:cs="Arial"/>
                <w:b/>
                <w:noProof/>
                <w:sz w:val="20"/>
                <w:szCs w:val="20"/>
              </w:rPr>
              <w:t> </w:t>
            </w:r>
            <w:r w:rsidR="00362F33" w:rsidRPr="006E5A53">
              <w:rPr>
                <w:rFonts w:ascii="Arial Narrow" w:hAnsi="Arial Narrow" w:cs="Arial"/>
                <w:b/>
                <w:noProof/>
                <w:sz w:val="20"/>
                <w:szCs w:val="20"/>
              </w:rPr>
              <w:t> </w:t>
            </w:r>
            <w:r w:rsidR="00362F33" w:rsidRPr="006E5A53">
              <w:rPr>
                <w:rFonts w:ascii="Arial Narrow" w:hAnsi="Arial Narrow" w:cs="Arial"/>
                <w:b/>
                <w:noProof/>
                <w:sz w:val="20"/>
                <w:szCs w:val="20"/>
              </w:rPr>
              <w:t> </w:t>
            </w:r>
            <w:r w:rsidR="00362F33" w:rsidRPr="006E5A53">
              <w:rPr>
                <w:rFonts w:ascii="Arial Narrow" w:hAnsi="Arial Narrow" w:cs="Arial"/>
                <w:b/>
                <w:noProof/>
                <w:sz w:val="20"/>
                <w:szCs w:val="20"/>
              </w:rPr>
              <w:t> </w:t>
            </w:r>
            <w:r w:rsidR="00362F33" w:rsidRPr="006E5A53">
              <w:rPr>
                <w:rFonts w:ascii="Arial Narrow" w:hAnsi="Arial Narrow" w:cs="Arial"/>
                <w:b/>
                <w:noProof/>
                <w:sz w:val="20"/>
                <w:szCs w:val="20"/>
              </w:rPr>
              <w:t> </w:t>
            </w:r>
            <w:r w:rsidR="00362F33" w:rsidRPr="006E5A53">
              <w:rPr>
                <w:rFonts w:ascii="Arial Narrow" w:hAnsi="Arial Narrow" w:cs="Arial"/>
                <w:b/>
                <w:sz w:val="20"/>
                <w:szCs w:val="20"/>
              </w:rPr>
              <w:fldChar w:fldCharType="end"/>
            </w:r>
          </w:p>
        </w:tc>
        <w:tc>
          <w:tcPr>
            <w:tcW w:w="3685" w:type="dxa"/>
            <w:gridSpan w:val="4"/>
            <w:tcBorders>
              <w:top w:val="single" w:sz="4" w:space="0" w:color="auto"/>
              <w:left w:val="single" w:sz="4" w:space="0" w:color="auto"/>
              <w:bottom w:val="single" w:sz="4" w:space="0" w:color="auto"/>
              <w:right w:val="nil"/>
            </w:tcBorders>
            <w:shd w:val="clear" w:color="auto" w:fill="auto"/>
            <w:vAlign w:val="center"/>
          </w:tcPr>
          <w:p w14:paraId="2D912163" w14:textId="77777777" w:rsidR="004A2B1A" w:rsidRDefault="004A2B1A" w:rsidP="004A2B1A">
            <w:pPr>
              <w:spacing w:before="40" w:after="40"/>
              <w:rPr>
                <w:rFonts w:ascii="Arial" w:hAnsi="Arial" w:cs="Arial"/>
                <w:sz w:val="22"/>
                <w:szCs w:val="22"/>
              </w:rPr>
            </w:pPr>
            <w:r>
              <w:rPr>
                <w:rFonts w:ascii="Arial" w:hAnsi="Arial" w:cs="Arial"/>
                <w:sz w:val="22"/>
                <w:szCs w:val="22"/>
              </w:rPr>
              <w:t xml:space="preserve">Registration Number: </w:t>
            </w:r>
            <w:r w:rsidRPr="006E5A53">
              <w:rPr>
                <w:rFonts w:ascii="Arial Narrow" w:hAnsi="Arial Narrow" w:cs="Arial"/>
                <w:b/>
                <w:sz w:val="20"/>
                <w:szCs w:val="20"/>
              </w:rPr>
              <w:fldChar w:fldCharType="begin">
                <w:ffData>
                  <w:name w:val="Text1"/>
                  <w:enabled/>
                  <w:calcOnExit w:val="0"/>
                  <w:textInput/>
                </w:ffData>
              </w:fldChar>
            </w:r>
            <w:r w:rsidRPr="006E5A53">
              <w:rPr>
                <w:rFonts w:ascii="Arial Narrow" w:hAnsi="Arial Narrow" w:cs="Arial"/>
                <w:b/>
                <w:sz w:val="20"/>
                <w:szCs w:val="20"/>
              </w:rPr>
              <w:instrText xml:space="preserve"> FORMTEXT </w:instrText>
            </w:r>
            <w:r w:rsidRPr="006E5A53">
              <w:rPr>
                <w:rFonts w:ascii="Arial Narrow" w:hAnsi="Arial Narrow" w:cs="Arial"/>
                <w:b/>
                <w:sz w:val="20"/>
                <w:szCs w:val="20"/>
              </w:rPr>
            </w:r>
            <w:r w:rsidRPr="006E5A53">
              <w:rPr>
                <w:rFonts w:ascii="Arial Narrow" w:hAnsi="Arial Narrow" w:cs="Arial"/>
                <w:b/>
                <w:sz w:val="20"/>
                <w:szCs w:val="20"/>
              </w:rPr>
              <w:fldChar w:fldCharType="separate"/>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sz w:val="20"/>
                <w:szCs w:val="20"/>
              </w:rPr>
              <w:fldChar w:fldCharType="end"/>
            </w:r>
          </w:p>
          <w:p w14:paraId="33BAA145" w14:textId="77777777" w:rsidR="004A2B1A" w:rsidRDefault="004A2B1A" w:rsidP="004A2B1A">
            <w:pPr>
              <w:spacing w:before="40" w:after="40"/>
              <w:rPr>
                <w:rFonts w:ascii="Arial Narrow" w:hAnsi="Arial Narrow" w:cs="Arial"/>
                <w:b/>
                <w:sz w:val="20"/>
                <w:szCs w:val="20"/>
              </w:rPr>
            </w:pPr>
            <w:r>
              <w:rPr>
                <w:rFonts w:ascii="Arial" w:hAnsi="Arial" w:cs="Arial"/>
                <w:sz w:val="22"/>
                <w:szCs w:val="22"/>
              </w:rPr>
              <w:t xml:space="preserve">Make: </w:t>
            </w:r>
            <w:r w:rsidRPr="006E5A53">
              <w:rPr>
                <w:rFonts w:ascii="Arial Narrow" w:hAnsi="Arial Narrow" w:cs="Arial"/>
                <w:b/>
                <w:sz w:val="20"/>
                <w:szCs w:val="20"/>
              </w:rPr>
              <w:fldChar w:fldCharType="begin">
                <w:ffData>
                  <w:name w:val="Text1"/>
                  <w:enabled/>
                  <w:calcOnExit w:val="0"/>
                  <w:textInput/>
                </w:ffData>
              </w:fldChar>
            </w:r>
            <w:r w:rsidRPr="006E5A53">
              <w:rPr>
                <w:rFonts w:ascii="Arial Narrow" w:hAnsi="Arial Narrow" w:cs="Arial"/>
                <w:b/>
                <w:sz w:val="20"/>
                <w:szCs w:val="20"/>
              </w:rPr>
              <w:instrText xml:space="preserve"> FORMTEXT </w:instrText>
            </w:r>
            <w:r w:rsidRPr="006E5A53">
              <w:rPr>
                <w:rFonts w:ascii="Arial Narrow" w:hAnsi="Arial Narrow" w:cs="Arial"/>
                <w:b/>
                <w:sz w:val="20"/>
                <w:szCs w:val="20"/>
              </w:rPr>
            </w:r>
            <w:r w:rsidRPr="006E5A53">
              <w:rPr>
                <w:rFonts w:ascii="Arial Narrow" w:hAnsi="Arial Narrow" w:cs="Arial"/>
                <w:b/>
                <w:sz w:val="20"/>
                <w:szCs w:val="20"/>
              </w:rPr>
              <w:fldChar w:fldCharType="separate"/>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sz w:val="20"/>
                <w:szCs w:val="20"/>
              </w:rPr>
              <w:fldChar w:fldCharType="end"/>
            </w:r>
          </w:p>
          <w:p w14:paraId="19C9976E" w14:textId="77777777" w:rsidR="004A2B1A" w:rsidRDefault="004A2B1A" w:rsidP="004A2B1A">
            <w:pPr>
              <w:spacing w:before="40" w:after="40"/>
              <w:rPr>
                <w:rFonts w:ascii="Arial Narrow" w:hAnsi="Arial Narrow" w:cs="Arial"/>
                <w:b/>
                <w:sz w:val="20"/>
                <w:szCs w:val="20"/>
              </w:rPr>
            </w:pPr>
            <w:r>
              <w:rPr>
                <w:rFonts w:ascii="Arial" w:hAnsi="Arial" w:cs="Arial"/>
                <w:sz w:val="22"/>
                <w:szCs w:val="22"/>
              </w:rPr>
              <w:t xml:space="preserve">Colour: </w:t>
            </w:r>
            <w:r w:rsidRPr="006E5A53">
              <w:rPr>
                <w:rFonts w:ascii="Arial Narrow" w:hAnsi="Arial Narrow" w:cs="Arial"/>
                <w:b/>
                <w:sz w:val="20"/>
                <w:szCs w:val="20"/>
              </w:rPr>
              <w:fldChar w:fldCharType="begin">
                <w:ffData>
                  <w:name w:val="Text1"/>
                  <w:enabled/>
                  <w:calcOnExit w:val="0"/>
                  <w:textInput/>
                </w:ffData>
              </w:fldChar>
            </w:r>
            <w:r w:rsidRPr="006E5A53">
              <w:rPr>
                <w:rFonts w:ascii="Arial Narrow" w:hAnsi="Arial Narrow" w:cs="Arial"/>
                <w:b/>
                <w:sz w:val="20"/>
                <w:szCs w:val="20"/>
              </w:rPr>
              <w:instrText xml:space="preserve"> FORMTEXT </w:instrText>
            </w:r>
            <w:r w:rsidRPr="006E5A53">
              <w:rPr>
                <w:rFonts w:ascii="Arial Narrow" w:hAnsi="Arial Narrow" w:cs="Arial"/>
                <w:b/>
                <w:sz w:val="20"/>
                <w:szCs w:val="20"/>
              </w:rPr>
            </w:r>
            <w:r w:rsidRPr="006E5A53">
              <w:rPr>
                <w:rFonts w:ascii="Arial Narrow" w:hAnsi="Arial Narrow" w:cs="Arial"/>
                <w:b/>
                <w:sz w:val="20"/>
                <w:szCs w:val="20"/>
              </w:rPr>
              <w:fldChar w:fldCharType="separate"/>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sz w:val="20"/>
                <w:szCs w:val="20"/>
              </w:rPr>
              <w:fldChar w:fldCharType="end"/>
            </w:r>
          </w:p>
          <w:p w14:paraId="01530114" w14:textId="651CA2FF" w:rsidR="004A2B1A" w:rsidRPr="00362F33" w:rsidRDefault="00E43EC5" w:rsidP="004A2B1A">
            <w:pPr>
              <w:spacing w:before="40" w:after="40"/>
              <w:rPr>
                <w:rFonts w:ascii="Arial Narrow" w:hAnsi="Arial Narrow" w:cs="Arial"/>
                <w:b/>
                <w:sz w:val="20"/>
                <w:szCs w:val="20"/>
              </w:rPr>
            </w:pPr>
            <w:r>
              <w:rPr>
                <w:rFonts w:ascii="Arial" w:hAnsi="Arial" w:cs="Arial"/>
                <w:sz w:val="22"/>
                <w:szCs w:val="22"/>
              </w:rPr>
              <w:t>Trailer Attached</w:t>
            </w:r>
            <w:r w:rsidR="00362F33">
              <w:rPr>
                <w:rFonts w:ascii="Arial" w:hAnsi="Arial" w:cs="Arial"/>
                <w:sz w:val="22"/>
                <w:szCs w:val="22"/>
              </w:rPr>
              <w:t xml:space="preserve">: </w:t>
            </w:r>
            <w:r w:rsidR="00362F33" w:rsidRPr="006E5A53">
              <w:rPr>
                <w:rFonts w:ascii="Arial Narrow" w:hAnsi="Arial Narrow" w:cs="Arial"/>
                <w:b/>
                <w:sz w:val="20"/>
                <w:szCs w:val="20"/>
              </w:rPr>
              <w:fldChar w:fldCharType="begin">
                <w:ffData>
                  <w:name w:val="Text1"/>
                  <w:enabled/>
                  <w:calcOnExit w:val="0"/>
                  <w:textInput/>
                </w:ffData>
              </w:fldChar>
            </w:r>
            <w:r w:rsidR="00362F33" w:rsidRPr="006E5A53">
              <w:rPr>
                <w:rFonts w:ascii="Arial Narrow" w:hAnsi="Arial Narrow" w:cs="Arial"/>
                <w:b/>
                <w:sz w:val="20"/>
                <w:szCs w:val="20"/>
              </w:rPr>
              <w:instrText xml:space="preserve"> FORMTEXT </w:instrText>
            </w:r>
            <w:r w:rsidR="00362F33" w:rsidRPr="006E5A53">
              <w:rPr>
                <w:rFonts w:ascii="Arial Narrow" w:hAnsi="Arial Narrow" w:cs="Arial"/>
                <w:b/>
                <w:sz w:val="20"/>
                <w:szCs w:val="20"/>
              </w:rPr>
            </w:r>
            <w:r w:rsidR="00362F33" w:rsidRPr="006E5A53">
              <w:rPr>
                <w:rFonts w:ascii="Arial Narrow" w:hAnsi="Arial Narrow" w:cs="Arial"/>
                <w:b/>
                <w:sz w:val="20"/>
                <w:szCs w:val="20"/>
              </w:rPr>
              <w:fldChar w:fldCharType="separate"/>
            </w:r>
            <w:r w:rsidR="00362F33" w:rsidRPr="006E5A53">
              <w:rPr>
                <w:rFonts w:ascii="Arial Narrow" w:hAnsi="Arial Narrow" w:cs="Arial"/>
                <w:b/>
                <w:noProof/>
                <w:sz w:val="20"/>
                <w:szCs w:val="20"/>
              </w:rPr>
              <w:t> </w:t>
            </w:r>
            <w:r w:rsidR="00362F33" w:rsidRPr="006E5A53">
              <w:rPr>
                <w:rFonts w:ascii="Arial Narrow" w:hAnsi="Arial Narrow" w:cs="Arial"/>
                <w:b/>
                <w:noProof/>
                <w:sz w:val="20"/>
                <w:szCs w:val="20"/>
              </w:rPr>
              <w:t> </w:t>
            </w:r>
            <w:r w:rsidR="00362F33" w:rsidRPr="006E5A53">
              <w:rPr>
                <w:rFonts w:ascii="Arial Narrow" w:hAnsi="Arial Narrow" w:cs="Arial"/>
                <w:b/>
                <w:noProof/>
                <w:sz w:val="20"/>
                <w:szCs w:val="20"/>
              </w:rPr>
              <w:t> </w:t>
            </w:r>
            <w:r w:rsidR="00362F33" w:rsidRPr="006E5A53">
              <w:rPr>
                <w:rFonts w:ascii="Arial Narrow" w:hAnsi="Arial Narrow" w:cs="Arial"/>
                <w:b/>
                <w:noProof/>
                <w:sz w:val="20"/>
                <w:szCs w:val="20"/>
              </w:rPr>
              <w:t> </w:t>
            </w:r>
            <w:r w:rsidR="00362F33" w:rsidRPr="006E5A53">
              <w:rPr>
                <w:rFonts w:ascii="Arial Narrow" w:hAnsi="Arial Narrow" w:cs="Arial"/>
                <w:b/>
                <w:noProof/>
                <w:sz w:val="20"/>
                <w:szCs w:val="20"/>
              </w:rPr>
              <w:t> </w:t>
            </w:r>
            <w:r w:rsidR="00362F33" w:rsidRPr="006E5A53">
              <w:rPr>
                <w:rFonts w:ascii="Arial Narrow" w:hAnsi="Arial Narrow" w:cs="Arial"/>
                <w:b/>
                <w:sz w:val="20"/>
                <w:szCs w:val="20"/>
              </w:rPr>
              <w:fldChar w:fldCharType="end"/>
            </w:r>
          </w:p>
        </w:tc>
      </w:tr>
      <w:tr w:rsidR="00914FE3" w:rsidRPr="004A76E1" w14:paraId="3D3F9678" w14:textId="77777777" w:rsidTr="004A76E1">
        <w:trPr>
          <w:trHeight w:val="369"/>
        </w:trPr>
        <w:tc>
          <w:tcPr>
            <w:tcW w:w="10069" w:type="dxa"/>
            <w:gridSpan w:val="8"/>
            <w:tcBorders>
              <w:top w:val="nil"/>
              <w:left w:val="nil"/>
              <w:bottom w:val="nil"/>
              <w:right w:val="nil"/>
            </w:tcBorders>
            <w:shd w:val="clear" w:color="auto" w:fill="auto"/>
            <w:vAlign w:val="center"/>
          </w:tcPr>
          <w:p w14:paraId="542C2977" w14:textId="77777777" w:rsidR="00914FE3" w:rsidRPr="004A76E1" w:rsidRDefault="00914FE3" w:rsidP="00914FE3">
            <w:pPr>
              <w:tabs>
                <w:tab w:val="right" w:pos="2484"/>
              </w:tabs>
              <w:spacing w:before="40" w:after="40"/>
              <w:ind w:left="-108"/>
              <w:jc w:val="both"/>
              <w:rPr>
                <w:rFonts w:ascii="Arial" w:hAnsi="Arial" w:cs="Arial"/>
                <w:b/>
                <w:sz w:val="22"/>
                <w:szCs w:val="22"/>
              </w:rPr>
            </w:pPr>
            <w:r w:rsidRPr="004A76E1">
              <w:rPr>
                <w:rFonts w:ascii="Arial" w:hAnsi="Arial" w:cs="Arial"/>
                <w:b/>
                <w:szCs w:val="22"/>
              </w:rPr>
              <w:t>at the following location:</w:t>
            </w:r>
          </w:p>
        </w:tc>
      </w:tr>
      <w:tr w:rsidR="00914FE3" w:rsidRPr="004A76E1" w14:paraId="00793672" w14:textId="77777777" w:rsidTr="004A76E1">
        <w:trPr>
          <w:trHeight w:val="369"/>
        </w:trPr>
        <w:tc>
          <w:tcPr>
            <w:tcW w:w="2700" w:type="dxa"/>
            <w:tcBorders>
              <w:top w:val="nil"/>
              <w:left w:val="nil"/>
              <w:bottom w:val="nil"/>
              <w:right w:val="single" w:sz="4" w:space="0" w:color="auto"/>
            </w:tcBorders>
            <w:shd w:val="clear" w:color="auto" w:fill="auto"/>
            <w:vAlign w:val="center"/>
          </w:tcPr>
          <w:p w14:paraId="4B7C4412" w14:textId="77777777" w:rsidR="00914FE3" w:rsidRPr="004A76E1" w:rsidRDefault="00914FE3" w:rsidP="00914FE3">
            <w:pPr>
              <w:spacing w:before="40" w:after="40"/>
              <w:jc w:val="right"/>
              <w:rPr>
                <w:rFonts w:ascii="Arial" w:hAnsi="Arial" w:cs="Arial"/>
                <w:sz w:val="22"/>
                <w:szCs w:val="22"/>
              </w:rPr>
            </w:pPr>
            <w:r w:rsidRPr="004A76E1">
              <w:rPr>
                <w:rFonts w:ascii="Arial" w:hAnsi="Arial" w:cs="Arial"/>
                <w:sz w:val="22"/>
                <w:szCs w:val="22"/>
              </w:rPr>
              <w:t>Street Address</w:t>
            </w:r>
          </w:p>
        </w:tc>
        <w:tc>
          <w:tcPr>
            <w:tcW w:w="7369" w:type="dxa"/>
            <w:gridSpan w:val="7"/>
            <w:tcBorders>
              <w:top w:val="single" w:sz="4" w:space="0" w:color="auto"/>
              <w:left w:val="single" w:sz="4" w:space="0" w:color="auto"/>
              <w:bottom w:val="single" w:sz="4" w:space="0" w:color="auto"/>
              <w:right w:val="nil"/>
            </w:tcBorders>
            <w:shd w:val="clear" w:color="auto" w:fill="auto"/>
            <w:vAlign w:val="center"/>
          </w:tcPr>
          <w:p w14:paraId="794C5581" w14:textId="77777777" w:rsidR="00914FE3" w:rsidRPr="004A76E1" w:rsidRDefault="004A76E1" w:rsidP="00815916">
            <w:pPr>
              <w:spacing w:before="40" w:after="40"/>
              <w:rPr>
                <w:rFonts w:ascii="Arial" w:hAnsi="Arial" w:cs="Arial"/>
                <w:b/>
                <w:sz w:val="22"/>
                <w:szCs w:val="22"/>
              </w:rPr>
            </w:pPr>
            <w:r w:rsidRPr="006E5A53">
              <w:rPr>
                <w:rFonts w:ascii="Arial Narrow" w:hAnsi="Arial Narrow" w:cs="Arial"/>
                <w:b/>
                <w:sz w:val="20"/>
                <w:szCs w:val="20"/>
              </w:rPr>
              <w:fldChar w:fldCharType="begin">
                <w:ffData>
                  <w:name w:val="Text1"/>
                  <w:enabled/>
                  <w:calcOnExit w:val="0"/>
                  <w:textInput/>
                </w:ffData>
              </w:fldChar>
            </w:r>
            <w:r w:rsidRPr="006E5A53">
              <w:rPr>
                <w:rFonts w:ascii="Arial Narrow" w:hAnsi="Arial Narrow" w:cs="Arial"/>
                <w:b/>
                <w:sz w:val="20"/>
                <w:szCs w:val="20"/>
              </w:rPr>
              <w:instrText xml:space="preserve"> FORMTEXT </w:instrText>
            </w:r>
            <w:r w:rsidRPr="006E5A53">
              <w:rPr>
                <w:rFonts w:ascii="Arial Narrow" w:hAnsi="Arial Narrow" w:cs="Arial"/>
                <w:b/>
                <w:sz w:val="20"/>
                <w:szCs w:val="20"/>
              </w:rPr>
            </w:r>
            <w:r w:rsidRPr="006E5A53">
              <w:rPr>
                <w:rFonts w:ascii="Arial Narrow" w:hAnsi="Arial Narrow" w:cs="Arial"/>
                <w:b/>
                <w:sz w:val="20"/>
                <w:szCs w:val="20"/>
              </w:rPr>
              <w:fldChar w:fldCharType="separate"/>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sz w:val="20"/>
                <w:szCs w:val="20"/>
              </w:rPr>
              <w:fldChar w:fldCharType="end"/>
            </w:r>
          </w:p>
        </w:tc>
      </w:tr>
      <w:tr w:rsidR="00914FE3" w:rsidRPr="004A76E1" w14:paraId="33EA169F" w14:textId="77777777" w:rsidTr="005B2BBA">
        <w:trPr>
          <w:trHeight w:val="369"/>
        </w:trPr>
        <w:tc>
          <w:tcPr>
            <w:tcW w:w="2700" w:type="dxa"/>
            <w:tcBorders>
              <w:top w:val="nil"/>
              <w:left w:val="nil"/>
              <w:bottom w:val="nil"/>
              <w:right w:val="single" w:sz="4" w:space="0" w:color="auto"/>
            </w:tcBorders>
            <w:shd w:val="clear" w:color="auto" w:fill="auto"/>
            <w:vAlign w:val="center"/>
          </w:tcPr>
          <w:p w14:paraId="452A5B33" w14:textId="77777777" w:rsidR="00914FE3" w:rsidRPr="004A76E1" w:rsidRDefault="00914FE3" w:rsidP="00914FE3">
            <w:pPr>
              <w:spacing w:before="40" w:after="40"/>
              <w:jc w:val="right"/>
              <w:rPr>
                <w:rFonts w:ascii="Arial" w:hAnsi="Arial" w:cs="Arial"/>
                <w:sz w:val="22"/>
                <w:szCs w:val="22"/>
              </w:rPr>
            </w:pPr>
            <w:r w:rsidRPr="004A76E1">
              <w:rPr>
                <w:rFonts w:ascii="Arial" w:hAnsi="Arial" w:cs="Arial"/>
                <w:sz w:val="22"/>
                <w:szCs w:val="22"/>
              </w:rPr>
              <w:t>Town</w:t>
            </w:r>
          </w:p>
        </w:tc>
        <w:tc>
          <w:tcPr>
            <w:tcW w:w="3508" w:type="dxa"/>
            <w:gridSpan w:val="2"/>
            <w:tcBorders>
              <w:top w:val="single" w:sz="4" w:space="0" w:color="auto"/>
              <w:left w:val="single" w:sz="4" w:space="0" w:color="auto"/>
              <w:bottom w:val="single" w:sz="4" w:space="0" w:color="auto"/>
              <w:right w:val="nil"/>
            </w:tcBorders>
            <w:shd w:val="clear" w:color="auto" w:fill="auto"/>
            <w:vAlign w:val="center"/>
          </w:tcPr>
          <w:p w14:paraId="04F99EAE" w14:textId="77777777" w:rsidR="00914FE3" w:rsidRPr="004A76E1" w:rsidRDefault="004A76E1" w:rsidP="00815916">
            <w:pPr>
              <w:spacing w:before="40" w:after="40"/>
              <w:rPr>
                <w:rFonts w:ascii="Arial" w:hAnsi="Arial" w:cs="Arial"/>
                <w:b/>
                <w:sz w:val="22"/>
                <w:szCs w:val="22"/>
              </w:rPr>
            </w:pPr>
            <w:r w:rsidRPr="006E5A53">
              <w:rPr>
                <w:rFonts w:ascii="Arial Narrow" w:hAnsi="Arial Narrow" w:cs="Arial"/>
                <w:b/>
                <w:sz w:val="20"/>
                <w:szCs w:val="20"/>
              </w:rPr>
              <w:fldChar w:fldCharType="begin">
                <w:ffData>
                  <w:name w:val="Text1"/>
                  <w:enabled/>
                  <w:calcOnExit w:val="0"/>
                  <w:textInput/>
                </w:ffData>
              </w:fldChar>
            </w:r>
            <w:r w:rsidRPr="006E5A53">
              <w:rPr>
                <w:rFonts w:ascii="Arial Narrow" w:hAnsi="Arial Narrow" w:cs="Arial"/>
                <w:b/>
                <w:sz w:val="20"/>
                <w:szCs w:val="20"/>
              </w:rPr>
              <w:instrText xml:space="preserve"> FORMTEXT </w:instrText>
            </w:r>
            <w:r w:rsidRPr="006E5A53">
              <w:rPr>
                <w:rFonts w:ascii="Arial Narrow" w:hAnsi="Arial Narrow" w:cs="Arial"/>
                <w:b/>
                <w:sz w:val="20"/>
                <w:szCs w:val="20"/>
              </w:rPr>
            </w:r>
            <w:r w:rsidRPr="006E5A53">
              <w:rPr>
                <w:rFonts w:ascii="Arial Narrow" w:hAnsi="Arial Narrow" w:cs="Arial"/>
                <w:b/>
                <w:sz w:val="20"/>
                <w:szCs w:val="20"/>
              </w:rPr>
              <w:fldChar w:fldCharType="separate"/>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sz w:val="20"/>
                <w:szCs w:val="20"/>
              </w:rPr>
              <w:fldChar w:fldCharType="end"/>
            </w:r>
          </w:p>
        </w:tc>
        <w:tc>
          <w:tcPr>
            <w:tcW w:w="1876" w:type="dxa"/>
            <w:gridSpan w:val="3"/>
            <w:tcBorders>
              <w:top w:val="nil"/>
              <w:left w:val="nil"/>
              <w:bottom w:val="single" w:sz="4" w:space="0" w:color="auto"/>
              <w:right w:val="nil"/>
            </w:tcBorders>
            <w:shd w:val="clear" w:color="auto" w:fill="auto"/>
            <w:vAlign w:val="center"/>
          </w:tcPr>
          <w:p w14:paraId="77492E68" w14:textId="77777777" w:rsidR="00914FE3" w:rsidRPr="004A76E1" w:rsidRDefault="00914FE3" w:rsidP="00914FE3">
            <w:pPr>
              <w:spacing w:before="40" w:after="40"/>
              <w:jc w:val="right"/>
              <w:rPr>
                <w:rFonts w:ascii="Arial" w:hAnsi="Arial" w:cs="Arial"/>
                <w:sz w:val="22"/>
                <w:szCs w:val="22"/>
              </w:rPr>
            </w:pPr>
            <w:r w:rsidRPr="004A76E1">
              <w:rPr>
                <w:rFonts w:ascii="Arial" w:hAnsi="Arial" w:cs="Arial"/>
                <w:sz w:val="22"/>
                <w:szCs w:val="22"/>
              </w:rPr>
              <w:t>Postcode</w:t>
            </w:r>
          </w:p>
        </w:tc>
        <w:tc>
          <w:tcPr>
            <w:tcW w:w="1985" w:type="dxa"/>
            <w:gridSpan w:val="2"/>
            <w:tcBorders>
              <w:top w:val="nil"/>
              <w:left w:val="nil"/>
              <w:bottom w:val="single" w:sz="4" w:space="0" w:color="auto"/>
              <w:right w:val="nil"/>
            </w:tcBorders>
            <w:shd w:val="clear" w:color="auto" w:fill="auto"/>
            <w:vAlign w:val="center"/>
          </w:tcPr>
          <w:p w14:paraId="4D864AA2" w14:textId="77777777" w:rsidR="00914FE3" w:rsidRPr="004A76E1" w:rsidRDefault="004A76E1" w:rsidP="00815916">
            <w:pPr>
              <w:spacing w:before="40" w:after="40"/>
              <w:rPr>
                <w:rFonts w:ascii="Arial" w:hAnsi="Arial" w:cs="Arial"/>
                <w:b/>
                <w:sz w:val="22"/>
                <w:szCs w:val="22"/>
              </w:rPr>
            </w:pPr>
            <w:r w:rsidRPr="006E5A53">
              <w:rPr>
                <w:rFonts w:ascii="Arial Narrow" w:hAnsi="Arial Narrow" w:cs="Arial"/>
                <w:b/>
                <w:sz w:val="20"/>
                <w:szCs w:val="20"/>
              </w:rPr>
              <w:fldChar w:fldCharType="begin">
                <w:ffData>
                  <w:name w:val="Text1"/>
                  <w:enabled/>
                  <w:calcOnExit w:val="0"/>
                  <w:textInput/>
                </w:ffData>
              </w:fldChar>
            </w:r>
            <w:r w:rsidRPr="006E5A53">
              <w:rPr>
                <w:rFonts w:ascii="Arial Narrow" w:hAnsi="Arial Narrow" w:cs="Arial"/>
                <w:b/>
                <w:sz w:val="20"/>
                <w:szCs w:val="20"/>
              </w:rPr>
              <w:instrText xml:space="preserve"> FORMTEXT </w:instrText>
            </w:r>
            <w:r w:rsidRPr="006E5A53">
              <w:rPr>
                <w:rFonts w:ascii="Arial Narrow" w:hAnsi="Arial Narrow" w:cs="Arial"/>
                <w:b/>
                <w:sz w:val="20"/>
                <w:szCs w:val="20"/>
              </w:rPr>
            </w:r>
            <w:r w:rsidRPr="006E5A53">
              <w:rPr>
                <w:rFonts w:ascii="Arial Narrow" w:hAnsi="Arial Narrow" w:cs="Arial"/>
                <w:b/>
                <w:sz w:val="20"/>
                <w:szCs w:val="20"/>
              </w:rPr>
              <w:fldChar w:fldCharType="separate"/>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sz w:val="20"/>
                <w:szCs w:val="20"/>
              </w:rPr>
              <w:fldChar w:fldCharType="end"/>
            </w:r>
          </w:p>
        </w:tc>
      </w:tr>
      <w:tr w:rsidR="00D94158" w:rsidRPr="004A76E1" w14:paraId="53236777" w14:textId="77777777" w:rsidTr="005B2BBA">
        <w:trPr>
          <w:trHeight w:hRule="exact" w:val="716"/>
        </w:trPr>
        <w:tc>
          <w:tcPr>
            <w:tcW w:w="3148" w:type="dxa"/>
            <w:gridSpan w:val="2"/>
            <w:tcBorders>
              <w:top w:val="nil"/>
              <w:left w:val="nil"/>
              <w:bottom w:val="nil"/>
              <w:right w:val="nil"/>
            </w:tcBorders>
            <w:shd w:val="clear" w:color="auto" w:fill="auto"/>
            <w:vAlign w:val="center"/>
          </w:tcPr>
          <w:p w14:paraId="149DB13B" w14:textId="422B6014" w:rsidR="00D94158" w:rsidRPr="004A76E1" w:rsidRDefault="0013009C" w:rsidP="004A76E1">
            <w:pPr>
              <w:spacing w:before="120" w:after="120"/>
              <w:ind w:left="-79"/>
              <w:rPr>
                <w:rFonts w:ascii="Arial" w:hAnsi="Arial" w:cs="Arial"/>
                <w:b/>
                <w:sz w:val="22"/>
                <w:szCs w:val="22"/>
              </w:rPr>
            </w:pPr>
            <w:r>
              <w:rPr>
                <w:rFonts w:ascii="Arial" w:hAnsi="Arial" w:cs="Arial"/>
                <w:b/>
                <w:sz w:val="22"/>
                <w:szCs w:val="22"/>
              </w:rPr>
              <w:t>Applicant</w:t>
            </w:r>
            <w:r w:rsidR="00D94158" w:rsidRPr="004A76E1">
              <w:rPr>
                <w:rFonts w:ascii="Arial" w:hAnsi="Arial" w:cs="Arial"/>
                <w:b/>
                <w:sz w:val="22"/>
                <w:szCs w:val="22"/>
              </w:rPr>
              <w:t xml:space="preserve"> Name: </w:t>
            </w:r>
            <w:r w:rsidR="004A76E1" w:rsidRPr="006E5A53">
              <w:rPr>
                <w:rFonts w:ascii="Arial Narrow" w:hAnsi="Arial Narrow" w:cs="Arial"/>
                <w:b/>
                <w:sz w:val="20"/>
                <w:szCs w:val="20"/>
              </w:rPr>
              <w:fldChar w:fldCharType="begin">
                <w:ffData>
                  <w:name w:val="Text1"/>
                  <w:enabled/>
                  <w:calcOnExit w:val="0"/>
                  <w:textInput/>
                </w:ffData>
              </w:fldChar>
            </w:r>
            <w:r w:rsidR="004A76E1" w:rsidRPr="006E5A53">
              <w:rPr>
                <w:rFonts w:ascii="Arial Narrow" w:hAnsi="Arial Narrow" w:cs="Arial"/>
                <w:b/>
                <w:sz w:val="20"/>
                <w:szCs w:val="20"/>
              </w:rPr>
              <w:instrText xml:space="preserve"> FORMTEXT </w:instrText>
            </w:r>
            <w:r w:rsidR="004A76E1" w:rsidRPr="006E5A53">
              <w:rPr>
                <w:rFonts w:ascii="Arial Narrow" w:hAnsi="Arial Narrow" w:cs="Arial"/>
                <w:b/>
                <w:sz w:val="20"/>
                <w:szCs w:val="20"/>
              </w:rPr>
            </w:r>
            <w:r w:rsidR="004A76E1" w:rsidRPr="006E5A53">
              <w:rPr>
                <w:rFonts w:ascii="Arial Narrow" w:hAnsi="Arial Narrow" w:cs="Arial"/>
                <w:b/>
                <w:sz w:val="20"/>
                <w:szCs w:val="20"/>
              </w:rPr>
              <w:fldChar w:fldCharType="separate"/>
            </w:r>
            <w:r w:rsidR="004A76E1" w:rsidRPr="006E5A53">
              <w:rPr>
                <w:rFonts w:ascii="Arial Narrow" w:hAnsi="Arial Narrow" w:cs="Arial"/>
                <w:b/>
                <w:noProof/>
                <w:sz w:val="20"/>
                <w:szCs w:val="20"/>
              </w:rPr>
              <w:t> </w:t>
            </w:r>
            <w:r w:rsidR="004A76E1" w:rsidRPr="006E5A53">
              <w:rPr>
                <w:rFonts w:ascii="Arial Narrow" w:hAnsi="Arial Narrow" w:cs="Arial"/>
                <w:b/>
                <w:noProof/>
                <w:sz w:val="20"/>
                <w:szCs w:val="20"/>
              </w:rPr>
              <w:t> </w:t>
            </w:r>
            <w:r w:rsidR="004A76E1" w:rsidRPr="006E5A53">
              <w:rPr>
                <w:rFonts w:ascii="Arial Narrow" w:hAnsi="Arial Narrow" w:cs="Arial"/>
                <w:b/>
                <w:noProof/>
                <w:sz w:val="20"/>
                <w:szCs w:val="20"/>
              </w:rPr>
              <w:t> </w:t>
            </w:r>
            <w:r w:rsidR="004A76E1" w:rsidRPr="006E5A53">
              <w:rPr>
                <w:rFonts w:ascii="Arial Narrow" w:hAnsi="Arial Narrow" w:cs="Arial"/>
                <w:b/>
                <w:noProof/>
                <w:sz w:val="20"/>
                <w:szCs w:val="20"/>
              </w:rPr>
              <w:t> </w:t>
            </w:r>
            <w:r w:rsidR="004A76E1" w:rsidRPr="006E5A53">
              <w:rPr>
                <w:rFonts w:ascii="Arial Narrow" w:hAnsi="Arial Narrow" w:cs="Arial"/>
                <w:b/>
                <w:noProof/>
                <w:sz w:val="20"/>
                <w:szCs w:val="20"/>
              </w:rPr>
              <w:t> </w:t>
            </w:r>
            <w:r w:rsidR="004A76E1" w:rsidRPr="006E5A53">
              <w:rPr>
                <w:rFonts w:ascii="Arial Narrow" w:hAnsi="Arial Narrow" w:cs="Arial"/>
                <w:b/>
                <w:sz w:val="20"/>
                <w:szCs w:val="20"/>
              </w:rPr>
              <w:fldChar w:fldCharType="end"/>
            </w:r>
          </w:p>
        </w:tc>
        <w:tc>
          <w:tcPr>
            <w:tcW w:w="6921" w:type="dxa"/>
            <w:gridSpan w:val="6"/>
            <w:tcBorders>
              <w:top w:val="nil"/>
              <w:left w:val="nil"/>
              <w:bottom w:val="nil"/>
              <w:right w:val="nil"/>
            </w:tcBorders>
            <w:shd w:val="clear" w:color="auto" w:fill="auto"/>
            <w:vAlign w:val="center"/>
          </w:tcPr>
          <w:p w14:paraId="00A4F3A3" w14:textId="77777777" w:rsidR="00D94158" w:rsidRPr="004A76E1" w:rsidRDefault="00D94158" w:rsidP="007446F0">
            <w:pPr>
              <w:spacing w:before="120" w:after="120"/>
              <w:rPr>
                <w:rFonts w:ascii="Arial" w:hAnsi="Arial" w:cs="Arial"/>
                <w:b/>
                <w:sz w:val="22"/>
                <w:szCs w:val="22"/>
              </w:rPr>
            </w:pPr>
          </w:p>
        </w:tc>
      </w:tr>
      <w:tr w:rsidR="00914FE3" w:rsidRPr="004A76E1" w14:paraId="6000162C" w14:textId="77777777" w:rsidTr="004A76E1">
        <w:trPr>
          <w:trHeight w:hRule="exact" w:val="728"/>
        </w:trPr>
        <w:tc>
          <w:tcPr>
            <w:tcW w:w="3148" w:type="dxa"/>
            <w:gridSpan w:val="2"/>
            <w:tcBorders>
              <w:top w:val="nil"/>
              <w:left w:val="nil"/>
              <w:bottom w:val="single" w:sz="4" w:space="0" w:color="auto"/>
              <w:right w:val="nil"/>
            </w:tcBorders>
            <w:shd w:val="clear" w:color="auto" w:fill="auto"/>
            <w:vAlign w:val="center"/>
          </w:tcPr>
          <w:p w14:paraId="1045235D" w14:textId="7A824B6F" w:rsidR="00914FE3" w:rsidRPr="004A76E1" w:rsidRDefault="0013009C" w:rsidP="004A76E1">
            <w:pPr>
              <w:spacing w:before="120" w:after="120"/>
              <w:ind w:left="-79"/>
              <w:rPr>
                <w:rFonts w:ascii="Arial" w:hAnsi="Arial" w:cs="Arial"/>
                <w:b/>
                <w:sz w:val="22"/>
                <w:szCs w:val="22"/>
              </w:rPr>
            </w:pPr>
            <w:r>
              <w:rPr>
                <w:rFonts w:ascii="Arial" w:hAnsi="Arial" w:cs="Arial"/>
                <w:b/>
                <w:sz w:val="22"/>
                <w:szCs w:val="22"/>
              </w:rPr>
              <w:t>Applicant</w:t>
            </w:r>
            <w:r w:rsidRPr="004A76E1">
              <w:rPr>
                <w:rFonts w:ascii="Arial" w:hAnsi="Arial" w:cs="Arial"/>
                <w:b/>
                <w:sz w:val="22"/>
                <w:szCs w:val="22"/>
              </w:rPr>
              <w:t xml:space="preserve"> </w:t>
            </w:r>
            <w:r w:rsidR="00914FE3" w:rsidRPr="004A76E1">
              <w:rPr>
                <w:rFonts w:ascii="Arial" w:hAnsi="Arial" w:cs="Arial"/>
                <w:b/>
                <w:sz w:val="22"/>
                <w:szCs w:val="22"/>
              </w:rPr>
              <w:t>Signature</w:t>
            </w:r>
            <w:r w:rsidR="00D94158" w:rsidRPr="004A76E1">
              <w:rPr>
                <w:rFonts w:ascii="Arial" w:hAnsi="Arial" w:cs="Arial"/>
                <w:b/>
                <w:sz w:val="22"/>
                <w:szCs w:val="22"/>
              </w:rPr>
              <w:t>:</w:t>
            </w:r>
            <w:r w:rsidR="00E60D2F" w:rsidRPr="006E5A53">
              <w:rPr>
                <w:rFonts w:ascii="Arial Narrow" w:hAnsi="Arial Narrow" w:cs="Arial"/>
                <w:b/>
                <w:sz w:val="20"/>
                <w:szCs w:val="20"/>
              </w:rPr>
              <w:t xml:space="preserve"> </w:t>
            </w:r>
            <w:r w:rsidR="00E60D2F" w:rsidRPr="006E5A53">
              <w:rPr>
                <w:rFonts w:ascii="Arial Narrow" w:hAnsi="Arial Narrow" w:cs="Arial"/>
                <w:b/>
                <w:sz w:val="20"/>
                <w:szCs w:val="20"/>
              </w:rPr>
              <w:fldChar w:fldCharType="begin">
                <w:ffData>
                  <w:name w:val="Text1"/>
                  <w:enabled/>
                  <w:calcOnExit w:val="0"/>
                  <w:textInput/>
                </w:ffData>
              </w:fldChar>
            </w:r>
            <w:r w:rsidR="00E60D2F" w:rsidRPr="006E5A53">
              <w:rPr>
                <w:rFonts w:ascii="Arial Narrow" w:hAnsi="Arial Narrow" w:cs="Arial"/>
                <w:b/>
                <w:sz w:val="20"/>
                <w:szCs w:val="20"/>
              </w:rPr>
              <w:instrText xml:space="preserve"> FORMTEXT </w:instrText>
            </w:r>
            <w:r w:rsidR="00E60D2F" w:rsidRPr="006E5A53">
              <w:rPr>
                <w:rFonts w:ascii="Arial Narrow" w:hAnsi="Arial Narrow" w:cs="Arial"/>
                <w:b/>
                <w:sz w:val="20"/>
                <w:szCs w:val="20"/>
              </w:rPr>
            </w:r>
            <w:r w:rsidR="00E60D2F" w:rsidRPr="006E5A53">
              <w:rPr>
                <w:rFonts w:ascii="Arial Narrow" w:hAnsi="Arial Narrow" w:cs="Arial"/>
                <w:b/>
                <w:sz w:val="20"/>
                <w:szCs w:val="20"/>
              </w:rPr>
              <w:fldChar w:fldCharType="separate"/>
            </w:r>
            <w:r w:rsidR="00E60D2F" w:rsidRPr="006E5A53">
              <w:rPr>
                <w:rFonts w:ascii="Arial Narrow" w:hAnsi="Arial Narrow" w:cs="Arial"/>
                <w:b/>
                <w:noProof/>
                <w:sz w:val="20"/>
                <w:szCs w:val="20"/>
              </w:rPr>
              <w:t> </w:t>
            </w:r>
            <w:r w:rsidR="00E60D2F" w:rsidRPr="006E5A53">
              <w:rPr>
                <w:rFonts w:ascii="Arial Narrow" w:hAnsi="Arial Narrow" w:cs="Arial"/>
                <w:b/>
                <w:noProof/>
                <w:sz w:val="20"/>
                <w:szCs w:val="20"/>
              </w:rPr>
              <w:t> </w:t>
            </w:r>
            <w:r w:rsidR="00E60D2F" w:rsidRPr="006E5A53">
              <w:rPr>
                <w:rFonts w:ascii="Arial Narrow" w:hAnsi="Arial Narrow" w:cs="Arial"/>
                <w:b/>
                <w:noProof/>
                <w:sz w:val="20"/>
                <w:szCs w:val="20"/>
              </w:rPr>
              <w:t> </w:t>
            </w:r>
            <w:r w:rsidR="00E60D2F" w:rsidRPr="006E5A53">
              <w:rPr>
                <w:rFonts w:ascii="Arial Narrow" w:hAnsi="Arial Narrow" w:cs="Arial"/>
                <w:b/>
                <w:noProof/>
                <w:sz w:val="20"/>
                <w:szCs w:val="20"/>
              </w:rPr>
              <w:t> </w:t>
            </w:r>
            <w:r w:rsidR="00E60D2F" w:rsidRPr="006E5A53">
              <w:rPr>
                <w:rFonts w:ascii="Arial Narrow" w:hAnsi="Arial Narrow" w:cs="Arial"/>
                <w:b/>
                <w:noProof/>
                <w:sz w:val="20"/>
                <w:szCs w:val="20"/>
              </w:rPr>
              <w:t> </w:t>
            </w:r>
            <w:r w:rsidR="00E60D2F" w:rsidRPr="006E5A53">
              <w:rPr>
                <w:rFonts w:ascii="Arial Narrow" w:hAnsi="Arial Narrow" w:cs="Arial"/>
                <w:b/>
                <w:sz w:val="20"/>
                <w:szCs w:val="20"/>
              </w:rPr>
              <w:fldChar w:fldCharType="end"/>
            </w:r>
          </w:p>
        </w:tc>
        <w:tc>
          <w:tcPr>
            <w:tcW w:w="3271" w:type="dxa"/>
            <w:gridSpan w:val="3"/>
            <w:tcBorders>
              <w:top w:val="nil"/>
              <w:left w:val="nil"/>
              <w:bottom w:val="single" w:sz="4" w:space="0" w:color="auto"/>
              <w:right w:val="nil"/>
            </w:tcBorders>
            <w:shd w:val="clear" w:color="auto" w:fill="auto"/>
            <w:vAlign w:val="center"/>
          </w:tcPr>
          <w:p w14:paraId="476A71A3" w14:textId="4206F501" w:rsidR="00914FE3" w:rsidRPr="004A76E1" w:rsidRDefault="00914FE3" w:rsidP="004A76E1">
            <w:pPr>
              <w:spacing w:before="120" w:after="120"/>
              <w:ind w:left="72" w:right="-526"/>
              <w:rPr>
                <w:rFonts w:ascii="Arial" w:hAnsi="Arial" w:cs="Arial"/>
                <w:sz w:val="22"/>
                <w:szCs w:val="22"/>
              </w:rPr>
            </w:pPr>
          </w:p>
        </w:tc>
        <w:tc>
          <w:tcPr>
            <w:tcW w:w="1800" w:type="dxa"/>
            <w:gridSpan w:val="2"/>
            <w:tcBorders>
              <w:top w:val="nil"/>
              <w:left w:val="nil"/>
              <w:bottom w:val="single" w:sz="4" w:space="0" w:color="auto"/>
              <w:right w:val="nil"/>
            </w:tcBorders>
            <w:shd w:val="clear" w:color="auto" w:fill="auto"/>
            <w:vAlign w:val="center"/>
          </w:tcPr>
          <w:p w14:paraId="599665A9" w14:textId="6482CB77" w:rsidR="00914FE3" w:rsidRPr="004A76E1" w:rsidRDefault="00914FE3" w:rsidP="00914FE3">
            <w:pPr>
              <w:spacing w:before="120" w:after="120"/>
              <w:ind w:left="72"/>
              <w:jc w:val="right"/>
              <w:rPr>
                <w:rFonts w:ascii="Arial" w:hAnsi="Arial" w:cs="Arial"/>
                <w:b/>
                <w:sz w:val="22"/>
                <w:szCs w:val="22"/>
              </w:rPr>
            </w:pPr>
            <w:r w:rsidRPr="004A76E1">
              <w:rPr>
                <w:rFonts w:ascii="Arial" w:hAnsi="Arial" w:cs="Arial"/>
                <w:b/>
                <w:sz w:val="22"/>
                <w:szCs w:val="22"/>
              </w:rPr>
              <w:t>Date:</w:t>
            </w:r>
          </w:p>
        </w:tc>
        <w:tc>
          <w:tcPr>
            <w:tcW w:w="1850" w:type="dxa"/>
            <w:tcBorders>
              <w:top w:val="nil"/>
              <w:left w:val="nil"/>
              <w:bottom w:val="single" w:sz="4" w:space="0" w:color="auto"/>
              <w:right w:val="nil"/>
            </w:tcBorders>
            <w:shd w:val="clear" w:color="auto" w:fill="auto"/>
            <w:vAlign w:val="center"/>
          </w:tcPr>
          <w:p w14:paraId="79C6F05D" w14:textId="77777777" w:rsidR="00914FE3" w:rsidRPr="004A76E1" w:rsidRDefault="004A76E1" w:rsidP="003D7A4E">
            <w:pPr>
              <w:spacing w:before="120" w:after="120"/>
              <w:rPr>
                <w:rFonts w:ascii="Arial" w:hAnsi="Arial" w:cs="Arial"/>
                <w:b/>
                <w:sz w:val="22"/>
                <w:szCs w:val="22"/>
              </w:rPr>
            </w:pPr>
            <w:r w:rsidRPr="006E5A53">
              <w:rPr>
                <w:rFonts w:ascii="Arial Narrow" w:hAnsi="Arial Narrow" w:cs="Arial"/>
                <w:b/>
                <w:sz w:val="20"/>
                <w:szCs w:val="20"/>
              </w:rPr>
              <w:fldChar w:fldCharType="begin">
                <w:ffData>
                  <w:name w:val="Text1"/>
                  <w:enabled/>
                  <w:calcOnExit w:val="0"/>
                  <w:textInput/>
                </w:ffData>
              </w:fldChar>
            </w:r>
            <w:r w:rsidRPr="006E5A53">
              <w:rPr>
                <w:rFonts w:ascii="Arial Narrow" w:hAnsi="Arial Narrow" w:cs="Arial"/>
                <w:b/>
                <w:sz w:val="20"/>
                <w:szCs w:val="20"/>
              </w:rPr>
              <w:instrText xml:space="preserve"> FORMTEXT </w:instrText>
            </w:r>
            <w:r w:rsidRPr="006E5A53">
              <w:rPr>
                <w:rFonts w:ascii="Arial Narrow" w:hAnsi="Arial Narrow" w:cs="Arial"/>
                <w:b/>
                <w:sz w:val="20"/>
                <w:szCs w:val="20"/>
              </w:rPr>
            </w:r>
            <w:r w:rsidRPr="006E5A53">
              <w:rPr>
                <w:rFonts w:ascii="Arial Narrow" w:hAnsi="Arial Narrow" w:cs="Arial"/>
                <w:b/>
                <w:sz w:val="20"/>
                <w:szCs w:val="20"/>
              </w:rPr>
              <w:fldChar w:fldCharType="separate"/>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noProof/>
                <w:sz w:val="20"/>
                <w:szCs w:val="20"/>
              </w:rPr>
              <w:t> </w:t>
            </w:r>
            <w:r w:rsidRPr="006E5A53">
              <w:rPr>
                <w:rFonts w:ascii="Arial Narrow" w:hAnsi="Arial Narrow" w:cs="Arial"/>
                <w:b/>
                <w:sz w:val="20"/>
                <w:szCs w:val="20"/>
              </w:rPr>
              <w:fldChar w:fldCharType="end"/>
            </w:r>
          </w:p>
        </w:tc>
      </w:tr>
      <w:tr w:rsidR="005B2BBA" w:rsidRPr="004A76E1" w14:paraId="4968FC5A" w14:textId="77777777" w:rsidTr="004A76E1">
        <w:trPr>
          <w:trHeight w:val="352"/>
        </w:trPr>
        <w:tc>
          <w:tcPr>
            <w:tcW w:w="10069" w:type="dxa"/>
            <w:gridSpan w:val="8"/>
            <w:tcBorders>
              <w:top w:val="nil"/>
              <w:left w:val="nil"/>
              <w:bottom w:val="nil"/>
              <w:right w:val="nil"/>
            </w:tcBorders>
            <w:shd w:val="clear" w:color="auto" w:fill="006982"/>
            <w:vAlign w:val="center"/>
          </w:tcPr>
          <w:p w14:paraId="5677B509" w14:textId="77777777" w:rsidR="005B2BBA" w:rsidRPr="004A76E1" w:rsidRDefault="005B2BBA" w:rsidP="00914FE3">
            <w:pPr>
              <w:rPr>
                <w:rFonts w:ascii="Arial" w:hAnsi="Arial" w:cs="Arial"/>
                <w:b/>
                <w:color w:val="FFFFFF"/>
                <w:sz w:val="22"/>
                <w:szCs w:val="22"/>
              </w:rPr>
            </w:pPr>
            <w:r>
              <w:rPr>
                <w:rFonts w:ascii="Arial" w:hAnsi="Arial" w:cs="Arial"/>
                <w:b/>
                <w:color w:val="FFFFFF"/>
                <w:szCs w:val="22"/>
              </w:rPr>
              <w:t>General Permit</w:t>
            </w:r>
            <w:r w:rsidRPr="004A76E1">
              <w:rPr>
                <w:rFonts w:ascii="Arial" w:hAnsi="Arial" w:cs="Arial"/>
                <w:b/>
                <w:color w:val="FFFFFF"/>
                <w:szCs w:val="22"/>
              </w:rPr>
              <w:t xml:space="preserve"> Conditions</w:t>
            </w:r>
          </w:p>
        </w:tc>
      </w:tr>
    </w:tbl>
    <w:p w14:paraId="7E5F6F85" w14:textId="77777777" w:rsidR="004A76E1" w:rsidRDefault="004A76E1" w:rsidP="003E1987">
      <w:pPr>
        <w:rPr>
          <w:rFonts w:ascii="Arial" w:hAnsi="Arial" w:cs="Arial"/>
          <w:sz w:val="22"/>
          <w:szCs w:val="22"/>
        </w:rPr>
      </w:pPr>
    </w:p>
    <w:p w14:paraId="0AF15434" w14:textId="77777777" w:rsidR="00EA5968" w:rsidRPr="00EA5968" w:rsidRDefault="00EA5968" w:rsidP="00EA5968">
      <w:pPr>
        <w:numPr>
          <w:ilvl w:val="0"/>
          <w:numId w:val="9"/>
        </w:numPr>
        <w:spacing w:before="120" w:after="160" w:line="259" w:lineRule="auto"/>
        <w:contextualSpacing/>
        <w:jc w:val="both"/>
        <w:rPr>
          <w:rFonts w:ascii="Arial" w:hAnsi="Arial"/>
          <w:sz w:val="20"/>
        </w:rPr>
      </w:pPr>
      <w:bookmarkStart w:id="0" w:name="_Hlk90550492"/>
      <w:r w:rsidRPr="00EA5968">
        <w:rPr>
          <w:rFonts w:ascii="Arial" w:hAnsi="Arial"/>
          <w:sz w:val="20"/>
        </w:rPr>
        <w:t xml:space="preserve">A permit cannot be used to provide parking for trades people attending their place of employment. </w:t>
      </w:r>
    </w:p>
    <w:p w14:paraId="6737FACC" w14:textId="77777777" w:rsidR="00EA5968" w:rsidRPr="00EA5968" w:rsidRDefault="00EA5968" w:rsidP="00EA5968">
      <w:pPr>
        <w:numPr>
          <w:ilvl w:val="0"/>
          <w:numId w:val="9"/>
        </w:numPr>
        <w:spacing w:before="120" w:after="160" w:line="259" w:lineRule="auto"/>
        <w:contextualSpacing/>
        <w:jc w:val="both"/>
        <w:rPr>
          <w:rFonts w:ascii="Arial" w:hAnsi="Arial"/>
          <w:sz w:val="20"/>
        </w:rPr>
      </w:pPr>
      <w:r w:rsidRPr="00EA5968">
        <w:rPr>
          <w:rFonts w:ascii="Arial" w:hAnsi="Arial"/>
          <w:sz w:val="20"/>
        </w:rPr>
        <w:t>A permit entitles the vehicle owner to occupy a single parking bay, if additional bays are required multiple permits must be purchased</w:t>
      </w:r>
    </w:p>
    <w:p w14:paraId="699D4EE1" w14:textId="77777777" w:rsidR="00EA5968" w:rsidRPr="00EA5968" w:rsidRDefault="00EA5968" w:rsidP="00EA5968">
      <w:pPr>
        <w:numPr>
          <w:ilvl w:val="0"/>
          <w:numId w:val="9"/>
        </w:numPr>
        <w:spacing w:before="120" w:after="160" w:line="259" w:lineRule="auto"/>
        <w:contextualSpacing/>
        <w:jc w:val="both"/>
        <w:rPr>
          <w:rFonts w:ascii="Arial" w:hAnsi="Arial"/>
          <w:sz w:val="20"/>
        </w:rPr>
      </w:pPr>
      <w:r w:rsidRPr="00EA5968">
        <w:rPr>
          <w:rFonts w:ascii="Arial" w:hAnsi="Arial"/>
          <w:sz w:val="20"/>
        </w:rPr>
        <w:t>Permits will only be allocated to vehicles that are required directly for trade related construction or maintenance works i.e., vehicles required for direct access to tools or equipment, this includes trailers</w:t>
      </w:r>
    </w:p>
    <w:p w14:paraId="52E807B9" w14:textId="77777777" w:rsidR="00EA5968" w:rsidRPr="00EA5968" w:rsidRDefault="00EA5968" w:rsidP="00EA5968">
      <w:pPr>
        <w:numPr>
          <w:ilvl w:val="0"/>
          <w:numId w:val="9"/>
        </w:numPr>
        <w:spacing w:before="120" w:after="160" w:line="259" w:lineRule="auto"/>
        <w:contextualSpacing/>
        <w:jc w:val="both"/>
        <w:rPr>
          <w:rFonts w:ascii="Arial" w:hAnsi="Arial"/>
          <w:sz w:val="20"/>
        </w:rPr>
      </w:pPr>
      <w:r w:rsidRPr="00EA5968">
        <w:rPr>
          <w:rFonts w:ascii="Arial" w:hAnsi="Arial"/>
          <w:sz w:val="20"/>
        </w:rPr>
        <w:t>Any vehicles which are not being directly used are not eligible, and if found will have the permit cancelled and a parking infringement issued if the vehicle is in contravention of time restriction or paid parking requirements</w:t>
      </w:r>
    </w:p>
    <w:p w14:paraId="2A7D12F5" w14:textId="77777777" w:rsidR="00EA5968" w:rsidRPr="00EA5968" w:rsidRDefault="00EA5968" w:rsidP="00EA5968">
      <w:pPr>
        <w:numPr>
          <w:ilvl w:val="0"/>
          <w:numId w:val="9"/>
        </w:numPr>
        <w:spacing w:before="120" w:after="160" w:line="259" w:lineRule="auto"/>
        <w:contextualSpacing/>
        <w:jc w:val="both"/>
        <w:rPr>
          <w:rFonts w:ascii="Arial" w:hAnsi="Arial"/>
          <w:sz w:val="20"/>
        </w:rPr>
      </w:pPr>
      <w:r w:rsidRPr="00EA5968">
        <w:rPr>
          <w:rFonts w:ascii="Arial" w:hAnsi="Arial"/>
          <w:sz w:val="20"/>
        </w:rPr>
        <w:t>Permits cannot be used in disabled bays, permit zones or loading zones.</w:t>
      </w:r>
    </w:p>
    <w:p w14:paraId="1B4D172D" w14:textId="77777777" w:rsidR="00EA5968" w:rsidRPr="00EA5968" w:rsidRDefault="00EA5968" w:rsidP="00EA5968">
      <w:pPr>
        <w:numPr>
          <w:ilvl w:val="0"/>
          <w:numId w:val="9"/>
        </w:numPr>
        <w:spacing w:before="120" w:after="160" w:line="259" w:lineRule="auto"/>
        <w:contextualSpacing/>
        <w:jc w:val="both"/>
        <w:rPr>
          <w:rFonts w:ascii="Arial" w:hAnsi="Arial"/>
          <w:sz w:val="20"/>
        </w:rPr>
      </w:pPr>
      <w:r w:rsidRPr="00EA5968">
        <w:rPr>
          <w:rFonts w:ascii="Arial" w:hAnsi="Arial"/>
          <w:sz w:val="20"/>
        </w:rPr>
        <w:t>Permits do not allow vehicles to park illegally in or on no stopping zones, footpaths, nature strips, crossovers/driveways. Any vehicle detected illegally parked will be issued with an infringement</w:t>
      </w:r>
    </w:p>
    <w:p w14:paraId="777EC879" w14:textId="77777777" w:rsidR="00EA5968" w:rsidRPr="00EA5968" w:rsidRDefault="00EA5968" w:rsidP="00EA5968">
      <w:pPr>
        <w:numPr>
          <w:ilvl w:val="0"/>
          <w:numId w:val="9"/>
        </w:numPr>
        <w:spacing w:before="120" w:after="160" w:line="259" w:lineRule="auto"/>
        <w:contextualSpacing/>
        <w:jc w:val="both"/>
        <w:rPr>
          <w:rFonts w:ascii="Arial" w:hAnsi="Arial"/>
          <w:sz w:val="20"/>
        </w:rPr>
      </w:pPr>
      <w:r w:rsidRPr="00EA5968">
        <w:rPr>
          <w:rFonts w:ascii="Arial" w:hAnsi="Arial"/>
          <w:sz w:val="20"/>
        </w:rPr>
        <w:t>Council may determine not to allocate a permit if there is already a high number of permits allocated to nearby premises</w:t>
      </w:r>
    </w:p>
    <w:p w14:paraId="55DDD3D3" w14:textId="77777777" w:rsidR="00EA5968" w:rsidRPr="00EA5968" w:rsidRDefault="00EA5968" w:rsidP="00EA5968">
      <w:pPr>
        <w:numPr>
          <w:ilvl w:val="0"/>
          <w:numId w:val="9"/>
        </w:numPr>
        <w:spacing w:before="120" w:after="160" w:line="259" w:lineRule="auto"/>
        <w:contextualSpacing/>
        <w:jc w:val="both"/>
        <w:rPr>
          <w:rFonts w:ascii="Arial" w:hAnsi="Arial"/>
          <w:sz w:val="20"/>
        </w:rPr>
      </w:pPr>
      <w:r w:rsidRPr="00EA5968">
        <w:rPr>
          <w:rFonts w:ascii="Arial" w:hAnsi="Arial"/>
          <w:sz w:val="20"/>
        </w:rPr>
        <w:t xml:space="preserve">Trades people or companies working on large (long-term) projects will not be eligible for permits. </w:t>
      </w:r>
    </w:p>
    <w:p w14:paraId="3A1427E2" w14:textId="45473CED" w:rsidR="00EA5968" w:rsidRPr="00EA5968" w:rsidRDefault="00EA5968" w:rsidP="00EA5968">
      <w:pPr>
        <w:numPr>
          <w:ilvl w:val="0"/>
          <w:numId w:val="9"/>
        </w:numPr>
        <w:spacing w:before="120" w:after="160" w:line="259" w:lineRule="auto"/>
        <w:contextualSpacing/>
        <w:jc w:val="both"/>
        <w:rPr>
          <w:rFonts w:ascii="Arial" w:hAnsi="Arial"/>
          <w:sz w:val="20"/>
        </w:rPr>
      </w:pPr>
      <w:r w:rsidRPr="00EA5968">
        <w:rPr>
          <w:rFonts w:ascii="Arial" w:hAnsi="Arial"/>
          <w:sz w:val="20"/>
        </w:rPr>
        <w:t>It is the responsibility of the business organising the permit to reserve permitted bays through use of bollards or witches hats. Council does not guarantee the availability of bays. Refunds are not provided if the preferred bay is not available.</w:t>
      </w:r>
      <w:r w:rsidR="00C70E76">
        <w:rPr>
          <w:rFonts w:ascii="Arial" w:hAnsi="Arial"/>
          <w:sz w:val="20"/>
        </w:rPr>
        <w:t xml:space="preserve"> </w:t>
      </w:r>
    </w:p>
    <w:bookmarkEnd w:id="0"/>
    <w:p w14:paraId="2D320DAD" w14:textId="08DDF783" w:rsidR="004A2B1A" w:rsidRPr="00D97D64" w:rsidRDefault="004A2B1A" w:rsidP="00D97D64">
      <w:pPr>
        <w:spacing w:before="120" w:after="160" w:line="259" w:lineRule="auto"/>
        <w:jc w:val="both"/>
        <w:rPr>
          <w:rFonts w:ascii="Arial" w:hAnsi="Arial" w:cs="Arial"/>
          <w:sz w:val="20"/>
          <w:szCs w:val="20"/>
        </w:rPr>
      </w:pPr>
    </w:p>
    <w:sectPr w:rsidR="004A2B1A" w:rsidRPr="00D97D64" w:rsidSect="005B2BBA">
      <w:headerReference w:type="even" r:id="rId8"/>
      <w:headerReference w:type="default" r:id="rId9"/>
      <w:footerReference w:type="default" r:id="rId10"/>
      <w:headerReference w:type="first" r:id="rId11"/>
      <w:footerReference w:type="first" r:id="rId12"/>
      <w:pgSz w:w="11906" w:h="16838" w:code="9"/>
      <w:pgMar w:top="142" w:right="924" w:bottom="284" w:left="720" w:header="567" w:footer="3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53F93" w14:textId="77777777" w:rsidR="00204631" w:rsidRDefault="00204631">
      <w:r>
        <w:separator/>
      </w:r>
    </w:p>
  </w:endnote>
  <w:endnote w:type="continuationSeparator" w:id="0">
    <w:p w14:paraId="0A51A958" w14:textId="77777777" w:rsidR="00204631" w:rsidRDefault="00204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E1456" w14:textId="77777777" w:rsidR="00914FE3" w:rsidRPr="003A6E2B" w:rsidRDefault="00914FE3" w:rsidP="003A6E2B">
    <w:pPr>
      <w:pStyle w:val="Footer"/>
      <w:tabs>
        <w:tab w:val="clear" w:pos="4320"/>
        <w:tab w:val="clear" w:pos="8640"/>
        <w:tab w:val="right" w:pos="10260"/>
      </w:tabs>
      <w:ind w:left="180"/>
      <w:rPr>
        <w:rFonts w:ascii="Arial Narrow" w:hAnsi="Arial Narrow"/>
        <w:color w:val="808080"/>
        <w:sz w:val="16"/>
        <w:szCs w:val="16"/>
      </w:rPr>
    </w:pPr>
    <w:r w:rsidRPr="003A6E2B">
      <w:rPr>
        <w:rFonts w:ascii="Arial Narrow" w:hAnsi="Arial Narrow"/>
        <w:color w:val="808080"/>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C9CF1" w14:textId="74A0FD1E" w:rsidR="00914FE3" w:rsidRDefault="004A76E1" w:rsidP="00D41993">
    <w:pPr>
      <w:pStyle w:val="Footer"/>
      <w:tabs>
        <w:tab w:val="clear" w:pos="4320"/>
        <w:tab w:val="clear" w:pos="8640"/>
        <w:tab w:val="right" w:pos="10260"/>
      </w:tabs>
      <w:rPr>
        <w:rFonts w:ascii="Arial Narrow" w:hAnsi="Arial Narrow"/>
        <w:color w:val="808080"/>
        <w:sz w:val="16"/>
        <w:szCs w:val="16"/>
      </w:rPr>
    </w:pPr>
    <w:r>
      <w:rPr>
        <w:rFonts w:ascii="Arial Narrow" w:hAnsi="Arial Narrow"/>
        <w:color w:val="808080"/>
        <w:sz w:val="16"/>
        <w:szCs w:val="16"/>
      </w:rPr>
      <w:t xml:space="preserve">File Name: </w:t>
    </w:r>
    <w:r w:rsidR="005B2BBA">
      <w:rPr>
        <w:rFonts w:ascii="Arial Narrow" w:hAnsi="Arial Narrow"/>
        <w:color w:val="808080"/>
        <w:sz w:val="16"/>
        <w:szCs w:val="16"/>
      </w:rPr>
      <w:t xml:space="preserve">Application for </w:t>
    </w:r>
    <w:r w:rsidR="00C47F76">
      <w:rPr>
        <w:rFonts w:ascii="Arial Narrow" w:hAnsi="Arial Narrow"/>
        <w:color w:val="808080"/>
        <w:sz w:val="16"/>
        <w:szCs w:val="16"/>
      </w:rPr>
      <w:t xml:space="preserve">Temporary Trade </w:t>
    </w:r>
    <w:r w:rsidR="005B2BBA">
      <w:rPr>
        <w:rFonts w:ascii="Arial Narrow" w:hAnsi="Arial Narrow"/>
        <w:color w:val="808080"/>
        <w:sz w:val="16"/>
        <w:szCs w:val="16"/>
      </w:rPr>
      <w:t>Parking Permit</w:t>
    </w:r>
    <w:r w:rsidR="00914FE3">
      <w:rPr>
        <w:rFonts w:ascii="Arial Narrow" w:hAnsi="Arial Narrow"/>
        <w:color w:val="808080"/>
        <w:sz w:val="16"/>
        <w:szCs w:val="16"/>
      </w:rPr>
      <w:tab/>
      <w:t xml:space="preserve">Reviewed: </w:t>
    </w:r>
    <w:r w:rsidR="005B2BBA">
      <w:rPr>
        <w:rFonts w:ascii="Arial Narrow" w:hAnsi="Arial Narrow"/>
        <w:color w:val="808080"/>
        <w:sz w:val="16"/>
        <w:szCs w:val="16"/>
      </w:rPr>
      <w:t>6/12/2021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9A3BF" w14:textId="77777777" w:rsidR="00204631" w:rsidRDefault="00204631">
      <w:r>
        <w:separator/>
      </w:r>
    </w:p>
  </w:footnote>
  <w:footnote w:type="continuationSeparator" w:id="0">
    <w:p w14:paraId="0FC26AAD" w14:textId="77777777" w:rsidR="00204631" w:rsidRDefault="00204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C3542" w14:textId="355B31A0" w:rsidR="009A2055" w:rsidRDefault="009A2055">
    <w:pPr>
      <w:pStyle w:val="Header"/>
    </w:pPr>
    <w:r>
      <w:rPr>
        <w:noProof/>
      </w:rPr>
      <mc:AlternateContent>
        <mc:Choice Requires="wps">
          <w:drawing>
            <wp:anchor distT="0" distB="0" distL="0" distR="0" simplePos="0" relativeHeight="251660288" behindDoc="0" locked="0" layoutInCell="1" allowOverlap="1" wp14:anchorId="068B8D69" wp14:editId="52CD8C5B">
              <wp:simplePos x="635" y="635"/>
              <wp:positionH relativeFrom="page">
                <wp:align>center</wp:align>
              </wp:positionH>
              <wp:positionV relativeFrom="page">
                <wp:align>top</wp:align>
              </wp:positionV>
              <wp:extent cx="459740" cy="345440"/>
              <wp:effectExtent l="0" t="0" r="16510" b="16510"/>
              <wp:wrapNone/>
              <wp:docPr id="41032385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F6F9380" w14:textId="267A860B" w:rsidR="009A2055" w:rsidRPr="009A2055" w:rsidRDefault="009A2055" w:rsidP="009A2055">
                          <w:pPr>
                            <w:rPr>
                              <w:rFonts w:ascii="Calibri" w:eastAsia="Calibri" w:hAnsi="Calibri" w:cs="Calibri"/>
                              <w:noProof/>
                              <w:color w:val="FF0000"/>
                              <w:sz w:val="20"/>
                              <w:szCs w:val="20"/>
                            </w:rPr>
                          </w:pPr>
                          <w:r w:rsidRPr="009A2055">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8B8D69"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fill o:detectmouseclick="t"/>
              <v:textbox style="mso-fit-shape-to-text:t" inset="0,15pt,0,0">
                <w:txbxContent>
                  <w:p w14:paraId="6F6F9380" w14:textId="267A860B" w:rsidR="009A2055" w:rsidRPr="009A2055" w:rsidRDefault="009A2055" w:rsidP="009A2055">
                    <w:pPr>
                      <w:rPr>
                        <w:rFonts w:ascii="Calibri" w:eastAsia="Calibri" w:hAnsi="Calibri" w:cs="Calibri"/>
                        <w:noProof/>
                        <w:color w:val="FF0000"/>
                        <w:sz w:val="20"/>
                        <w:szCs w:val="20"/>
                      </w:rPr>
                    </w:pPr>
                    <w:r w:rsidRPr="009A2055">
                      <w:rPr>
                        <w:rFonts w:ascii="Calibri" w:eastAsia="Calibri" w:hAnsi="Calibri" w:cs="Calibri"/>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A226" w14:textId="194E88BB" w:rsidR="00914FE3" w:rsidRPr="00824C85" w:rsidRDefault="009A2055" w:rsidP="00A341C1">
    <w:pPr>
      <w:pStyle w:val="SofCContactDetails"/>
      <w:jc w:val="right"/>
      <w:rPr>
        <w:color w:val="808080"/>
      </w:rPr>
    </w:pPr>
    <w:r>
      <w:rPr>
        <w:noProof/>
      </w:rPr>
      <mc:AlternateContent>
        <mc:Choice Requires="wps">
          <w:drawing>
            <wp:anchor distT="0" distB="0" distL="0" distR="0" simplePos="0" relativeHeight="251661312" behindDoc="0" locked="0" layoutInCell="1" allowOverlap="1" wp14:anchorId="74E029CC" wp14:editId="48D06630">
              <wp:simplePos x="635" y="635"/>
              <wp:positionH relativeFrom="page">
                <wp:align>center</wp:align>
              </wp:positionH>
              <wp:positionV relativeFrom="page">
                <wp:align>top</wp:align>
              </wp:positionV>
              <wp:extent cx="459740" cy="345440"/>
              <wp:effectExtent l="0" t="0" r="16510" b="16510"/>
              <wp:wrapNone/>
              <wp:docPr id="50430964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F9BC11B" w14:textId="354BE188" w:rsidR="009A2055" w:rsidRPr="009A2055" w:rsidRDefault="009A2055" w:rsidP="009A2055">
                          <w:pPr>
                            <w:rPr>
                              <w:rFonts w:ascii="Calibri" w:eastAsia="Calibri" w:hAnsi="Calibri" w:cs="Calibri"/>
                              <w:noProof/>
                              <w:color w:val="FF0000"/>
                              <w:sz w:val="20"/>
                              <w:szCs w:val="20"/>
                            </w:rPr>
                          </w:pPr>
                          <w:r w:rsidRPr="009A2055">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E029CC" id="_x0000_t202" coordsize="21600,21600" o:spt="202" path="m,l,21600r21600,l21600,xe">
              <v:stroke joinstyle="miter"/>
              <v:path gradientshapeok="t" o:connecttype="rect"/>
            </v:shapetype>
            <v:shape id="Text Box 3" o:spid="_x0000_s1027" type="#_x0000_t202" alt="OFFICIAL" style="position:absolute;left:0;text-align:left;margin-left:0;margin-top:0;width:36.2pt;height:27.2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fill o:detectmouseclick="t"/>
              <v:textbox style="mso-fit-shape-to-text:t" inset="0,15pt,0,0">
                <w:txbxContent>
                  <w:p w14:paraId="1F9BC11B" w14:textId="354BE188" w:rsidR="009A2055" w:rsidRPr="009A2055" w:rsidRDefault="009A2055" w:rsidP="009A2055">
                    <w:pPr>
                      <w:rPr>
                        <w:rFonts w:ascii="Calibri" w:eastAsia="Calibri" w:hAnsi="Calibri" w:cs="Calibri"/>
                        <w:noProof/>
                        <w:color w:val="FF0000"/>
                        <w:sz w:val="20"/>
                        <w:szCs w:val="20"/>
                      </w:rPr>
                    </w:pPr>
                    <w:r w:rsidRPr="009A2055">
                      <w:rPr>
                        <w:rFonts w:ascii="Calibri" w:eastAsia="Calibri" w:hAnsi="Calibri" w:cs="Calibri"/>
                        <w:noProof/>
                        <w:color w:val="FF0000"/>
                        <w:sz w:val="20"/>
                        <w:szCs w:val="20"/>
                      </w:rPr>
                      <w:t>OFFICIAL</w:t>
                    </w:r>
                  </w:p>
                </w:txbxContent>
              </v:textbox>
              <w10:wrap anchorx="page" anchory="page"/>
            </v:shape>
          </w:pict>
        </mc:Fallback>
      </mc:AlternateContent>
    </w:r>
    <w:r w:rsidR="00914FE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C48FA" w14:textId="0C92EE51" w:rsidR="00914FE3" w:rsidRDefault="009A2055">
    <w:pPr>
      <w:pStyle w:val="Header"/>
    </w:pPr>
    <w:r>
      <w:rPr>
        <w:noProof/>
      </w:rPr>
      <mc:AlternateContent>
        <mc:Choice Requires="wps">
          <w:drawing>
            <wp:anchor distT="0" distB="0" distL="0" distR="0" simplePos="0" relativeHeight="251659264" behindDoc="0" locked="0" layoutInCell="1" allowOverlap="1" wp14:anchorId="7BCD51EB" wp14:editId="28CC4BCB">
              <wp:simplePos x="457200" y="361950"/>
              <wp:positionH relativeFrom="page">
                <wp:align>center</wp:align>
              </wp:positionH>
              <wp:positionV relativeFrom="page">
                <wp:align>top</wp:align>
              </wp:positionV>
              <wp:extent cx="459740" cy="345440"/>
              <wp:effectExtent l="0" t="0" r="16510" b="16510"/>
              <wp:wrapNone/>
              <wp:docPr id="62390974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8A51192" w14:textId="2F9FCFE7" w:rsidR="009A2055" w:rsidRPr="009A2055" w:rsidRDefault="009A2055" w:rsidP="009A2055">
                          <w:pPr>
                            <w:rPr>
                              <w:rFonts w:ascii="Calibri" w:eastAsia="Calibri" w:hAnsi="Calibri" w:cs="Calibri"/>
                              <w:noProof/>
                              <w:color w:val="FF0000"/>
                              <w:sz w:val="20"/>
                              <w:szCs w:val="20"/>
                            </w:rPr>
                          </w:pPr>
                          <w:r w:rsidRPr="009A2055">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CD51EB"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t4DQIAABw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FVJZ2P3e6jOOJSDft/e8k2DpbfMh2fmcMHYLYo2&#10;POEhFbQlhcGipAb342/+mI+8Y5SSFgVTUoOKpkR9M7iPqK1kTG/zRY43N7r3o2GO+h5QhlN8EZYn&#10;M+YFNZrSgX5FOa9jIQwxw7FcScNo3odeufgcuFivUxLKyLKwNTvLI3SkK3L50r0yZwfCA27qEUY1&#10;seIN731u/NPb9TEg+2kpkdqeyIFxlGBa6/BcosZ/vaes66Ne/Q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HHre3gNAgAAHAQA&#10;AA4AAAAAAAAAAAAAAAAALgIAAGRycy9lMm9Eb2MueG1sUEsBAi0AFAAGAAgAAAAhAMCaUBzaAAAA&#10;AwEAAA8AAAAAAAAAAAAAAAAAZwQAAGRycy9kb3ducmV2LnhtbFBLBQYAAAAABAAEAPMAAABuBQAA&#10;AAA=&#10;" filled="f" stroked="f">
              <v:fill o:detectmouseclick="t"/>
              <v:textbox style="mso-fit-shape-to-text:t" inset="0,15pt,0,0">
                <w:txbxContent>
                  <w:p w14:paraId="38A51192" w14:textId="2F9FCFE7" w:rsidR="009A2055" w:rsidRPr="009A2055" w:rsidRDefault="009A2055" w:rsidP="009A2055">
                    <w:pPr>
                      <w:rPr>
                        <w:rFonts w:ascii="Calibri" w:eastAsia="Calibri" w:hAnsi="Calibri" w:cs="Calibri"/>
                        <w:noProof/>
                        <w:color w:val="FF0000"/>
                        <w:sz w:val="20"/>
                        <w:szCs w:val="20"/>
                      </w:rPr>
                    </w:pPr>
                    <w:r w:rsidRPr="009A2055">
                      <w:rPr>
                        <w:rFonts w:ascii="Calibri" w:eastAsia="Calibri" w:hAnsi="Calibri" w:cs="Calibri"/>
                        <w:noProof/>
                        <w:color w:val="FF0000"/>
                        <w:sz w:val="20"/>
                        <w:szCs w:val="20"/>
                      </w:rPr>
                      <w:t>OFFICIAL</w:t>
                    </w:r>
                  </w:p>
                </w:txbxContent>
              </v:textbox>
              <w10:wrap anchorx="page" anchory="page"/>
            </v:shape>
          </w:pict>
        </mc:Fallback>
      </mc:AlternateContent>
    </w:r>
    <w:r w:rsidR="00393909">
      <w:rPr>
        <w:noProof/>
      </w:rPr>
      <w:drawing>
        <wp:anchor distT="0" distB="0" distL="114300" distR="114300" simplePos="0" relativeHeight="251658240" behindDoc="1" locked="0" layoutInCell="1" allowOverlap="1" wp14:anchorId="009BA70B" wp14:editId="6E64085E">
          <wp:simplePos x="0" y="0"/>
          <wp:positionH relativeFrom="column">
            <wp:posOffset>5190490</wp:posOffset>
          </wp:positionH>
          <wp:positionV relativeFrom="paragraph">
            <wp:posOffset>-300355</wp:posOffset>
          </wp:positionV>
          <wp:extent cx="1570355" cy="942340"/>
          <wp:effectExtent l="0" t="0" r="0" b="0"/>
          <wp:wrapNone/>
          <wp:docPr id="6" name="Picture 6" descr="csc_primar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sc_primary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0355" cy="942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B1602"/>
    <w:multiLevelType w:val="hybridMultilevel"/>
    <w:tmpl w:val="F83828D8"/>
    <w:lvl w:ilvl="0" w:tplc="0C090005">
      <w:start w:val="1"/>
      <w:numFmt w:val="bullet"/>
      <w:lvlText w:val=""/>
      <w:lvlJc w:val="left"/>
      <w:pPr>
        <w:ind w:left="8092" w:hanging="360"/>
      </w:pPr>
      <w:rPr>
        <w:rFonts w:ascii="Wingdings" w:hAnsi="Wingdings" w:hint="default"/>
      </w:rPr>
    </w:lvl>
    <w:lvl w:ilvl="1" w:tplc="0C090003" w:tentative="1">
      <w:start w:val="1"/>
      <w:numFmt w:val="bullet"/>
      <w:lvlText w:val="o"/>
      <w:lvlJc w:val="left"/>
      <w:pPr>
        <w:ind w:left="8812" w:hanging="360"/>
      </w:pPr>
      <w:rPr>
        <w:rFonts w:ascii="Courier New" w:hAnsi="Courier New" w:cs="Courier New" w:hint="default"/>
      </w:rPr>
    </w:lvl>
    <w:lvl w:ilvl="2" w:tplc="0C090005" w:tentative="1">
      <w:start w:val="1"/>
      <w:numFmt w:val="bullet"/>
      <w:lvlText w:val=""/>
      <w:lvlJc w:val="left"/>
      <w:pPr>
        <w:ind w:left="9532" w:hanging="360"/>
      </w:pPr>
      <w:rPr>
        <w:rFonts w:ascii="Wingdings" w:hAnsi="Wingdings" w:hint="default"/>
      </w:rPr>
    </w:lvl>
    <w:lvl w:ilvl="3" w:tplc="0C090001" w:tentative="1">
      <w:start w:val="1"/>
      <w:numFmt w:val="bullet"/>
      <w:lvlText w:val=""/>
      <w:lvlJc w:val="left"/>
      <w:pPr>
        <w:ind w:left="10252" w:hanging="360"/>
      </w:pPr>
      <w:rPr>
        <w:rFonts w:ascii="Symbol" w:hAnsi="Symbol" w:hint="default"/>
      </w:rPr>
    </w:lvl>
    <w:lvl w:ilvl="4" w:tplc="0C090003" w:tentative="1">
      <w:start w:val="1"/>
      <w:numFmt w:val="bullet"/>
      <w:lvlText w:val="o"/>
      <w:lvlJc w:val="left"/>
      <w:pPr>
        <w:ind w:left="10972" w:hanging="360"/>
      </w:pPr>
      <w:rPr>
        <w:rFonts w:ascii="Courier New" w:hAnsi="Courier New" w:cs="Courier New" w:hint="default"/>
      </w:rPr>
    </w:lvl>
    <w:lvl w:ilvl="5" w:tplc="0C090005" w:tentative="1">
      <w:start w:val="1"/>
      <w:numFmt w:val="bullet"/>
      <w:lvlText w:val=""/>
      <w:lvlJc w:val="left"/>
      <w:pPr>
        <w:ind w:left="11692" w:hanging="360"/>
      </w:pPr>
      <w:rPr>
        <w:rFonts w:ascii="Wingdings" w:hAnsi="Wingdings" w:hint="default"/>
      </w:rPr>
    </w:lvl>
    <w:lvl w:ilvl="6" w:tplc="0C090001" w:tentative="1">
      <w:start w:val="1"/>
      <w:numFmt w:val="bullet"/>
      <w:lvlText w:val=""/>
      <w:lvlJc w:val="left"/>
      <w:pPr>
        <w:ind w:left="12412" w:hanging="360"/>
      </w:pPr>
      <w:rPr>
        <w:rFonts w:ascii="Symbol" w:hAnsi="Symbol" w:hint="default"/>
      </w:rPr>
    </w:lvl>
    <w:lvl w:ilvl="7" w:tplc="0C090003" w:tentative="1">
      <w:start w:val="1"/>
      <w:numFmt w:val="bullet"/>
      <w:lvlText w:val="o"/>
      <w:lvlJc w:val="left"/>
      <w:pPr>
        <w:ind w:left="13132" w:hanging="360"/>
      </w:pPr>
      <w:rPr>
        <w:rFonts w:ascii="Courier New" w:hAnsi="Courier New" w:cs="Courier New" w:hint="default"/>
      </w:rPr>
    </w:lvl>
    <w:lvl w:ilvl="8" w:tplc="0C090005" w:tentative="1">
      <w:start w:val="1"/>
      <w:numFmt w:val="bullet"/>
      <w:lvlText w:val=""/>
      <w:lvlJc w:val="left"/>
      <w:pPr>
        <w:ind w:left="13852" w:hanging="360"/>
      </w:pPr>
      <w:rPr>
        <w:rFonts w:ascii="Wingdings" w:hAnsi="Wingdings" w:hint="default"/>
      </w:rPr>
    </w:lvl>
  </w:abstractNum>
  <w:abstractNum w:abstractNumId="1" w15:restartNumberingAfterBreak="0">
    <w:nsid w:val="22873FBE"/>
    <w:multiLevelType w:val="hybridMultilevel"/>
    <w:tmpl w:val="3B882692"/>
    <w:lvl w:ilvl="0" w:tplc="9EE40DD0">
      <w:start w:val="1"/>
      <w:numFmt w:val="decimal"/>
      <w:lvlText w:val="%1."/>
      <w:lvlJc w:val="left"/>
      <w:pPr>
        <w:tabs>
          <w:tab w:val="num" w:pos="721"/>
        </w:tabs>
        <w:ind w:left="721" w:hanging="540"/>
      </w:pPr>
      <w:rPr>
        <w:rFonts w:hint="default"/>
      </w:rPr>
    </w:lvl>
    <w:lvl w:ilvl="1" w:tplc="04090019" w:tentative="1">
      <w:start w:val="1"/>
      <w:numFmt w:val="lowerLetter"/>
      <w:lvlText w:val="%2."/>
      <w:lvlJc w:val="left"/>
      <w:pPr>
        <w:tabs>
          <w:tab w:val="num" w:pos="1261"/>
        </w:tabs>
        <w:ind w:left="1261" w:hanging="360"/>
      </w:pPr>
    </w:lvl>
    <w:lvl w:ilvl="2" w:tplc="0409001B" w:tentative="1">
      <w:start w:val="1"/>
      <w:numFmt w:val="lowerRoman"/>
      <w:lvlText w:val="%3."/>
      <w:lvlJc w:val="right"/>
      <w:pPr>
        <w:tabs>
          <w:tab w:val="num" w:pos="1981"/>
        </w:tabs>
        <w:ind w:left="1981" w:hanging="180"/>
      </w:pPr>
    </w:lvl>
    <w:lvl w:ilvl="3" w:tplc="0409000F" w:tentative="1">
      <w:start w:val="1"/>
      <w:numFmt w:val="decimal"/>
      <w:lvlText w:val="%4."/>
      <w:lvlJc w:val="left"/>
      <w:pPr>
        <w:tabs>
          <w:tab w:val="num" w:pos="2701"/>
        </w:tabs>
        <w:ind w:left="2701" w:hanging="360"/>
      </w:pPr>
    </w:lvl>
    <w:lvl w:ilvl="4" w:tplc="04090019" w:tentative="1">
      <w:start w:val="1"/>
      <w:numFmt w:val="lowerLetter"/>
      <w:lvlText w:val="%5."/>
      <w:lvlJc w:val="left"/>
      <w:pPr>
        <w:tabs>
          <w:tab w:val="num" w:pos="3421"/>
        </w:tabs>
        <w:ind w:left="3421" w:hanging="360"/>
      </w:pPr>
    </w:lvl>
    <w:lvl w:ilvl="5" w:tplc="0409001B" w:tentative="1">
      <w:start w:val="1"/>
      <w:numFmt w:val="lowerRoman"/>
      <w:lvlText w:val="%6."/>
      <w:lvlJc w:val="right"/>
      <w:pPr>
        <w:tabs>
          <w:tab w:val="num" w:pos="4141"/>
        </w:tabs>
        <w:ind w:left="4141" w:hanging="180"/>
      </w:pPr>
    </w:lvl>
    <w:lvl w:ilvl="6" w:tplc="0409000F" w:tentative="1">
      <w:start w:val="1"/>
      <w:numFmt w:val="decimal"/>
      <w:lvlText w:val="%7."/>
      <w:lvlJc w:val="left"/>
      <w:pPr>
        <w:tabs>
          <w:tab w:val="num" w:pos="4861"/>
        </w:tabs>
        <w:ind w:left="4861" w:hanging="360"/>
      </w:pPr>
    </w:lvl>
    <w:lvl w:ilvl="7" w:tplc="04090019" w:tentative="1">
      <w:start w:val="1"/>
      <w:numFmt w:val="lowerLetter"/>
      <w:lvlText w:val="%8."/>
      <w:lvlJc w:val="left"/>
      <w:pPr>
        <w:tabs>
          <w:tab w:val="num" w:pos="5581"/>
        </w:tabs>
        <w:ind w:left="5581" w:hanging="360"/>
      </w:pPr>
    </w:lvl>
    <w:lvl w:ilvl="8" w:tplc="0409001B" w:tentative="1">
      <w:start w:val="1"/>
      <w:numFmt w:val="lowerRoman"/>
      <w:lvlText w:val="%9."/>
      <w:lvlJc w:val="right"/>
      <w:pPr>
        <w:tabs>
          <w:tab w:val="num" w:pos="6301"/>
        </w:tabs>
        <w:ind w:left="6301" w:hanging="180"/>
      </w:pPr>
    </w:lvl>
  </w:abstractNum>
  <w:abstractNum w:abstractNumId="2" w15:restartNumberingAfterBreak="0">
    <w:nsid w:val="31891EB1"/>
    <w:multiLevelType w:val="hybridMultilevel"/>
    <w:tmpl w:val="4DA634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E7E3358"/>
    <w:multiLevelType w:val="hybridMultilevel"/>
    <w:tmpl w:val="FA647DD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82E33A1"/>
    <w:multiLevelType w:val="hybridMultilevel"/>
    <w:tmpl w:val="C6D675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93210C4"/>
    <w:multiLevelType w:val="hybridMultilevel"/>
    <w:tmpl w:val="A3F69CE6"/>
    <w:lvl w:ilvl="0" w:tplc="1FD82B5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628B2CFE"/>
    <w:multiLevelType w:val="hybridMultilevel"/>
    <w:tmpl w:val="B6C405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D0769F0"/>
    <w:multiLevelType w:val="hybridMultilevel"/>
    <w:tmpl w:val="73C26832"/>
    <w:lvl w:ilvl="0" w:tplc="2006DF8E">
      <w:start w:val="1"/>
      <w:numFmt w:val="decimal"/>
      <w:lvlText w:val="%1."/>
      <w:lvlJc w:val="left"/>
      <w:pPr>
        <w:tabs>
          <w:tab w:val="num" w:pos="721"/>
        </w:tabs>
        <w:ind w:left="721" w:hanging="540"/>
      </w:pPr>
      <w:rPr>
        <w:rFonts w:hint="default"/>
      </w:rPr>
    </w:lvl>
    <w:lvl w:ilvl="1" w:tplc="A11C241C">
      <w:start w:val="1"/>
      <w:numFmt w:val="lowerLetter"/>
      <w:lvlText w:val="(%2)"/>
      <w:lvlJc w:val="left"/>
      <w:pPr>
        <w:tabs>
          <w:tab w:val="num" w:pos="1621"/>
        </w:tabs>
        <w:ind w:left="1621" w:hanging="720"/>
      </w:pPr>
      <w:rPr>
        <w:rFonts w:hint="default"/>
      </w:rPr>
    </w:lvl>
    <w:lvl w:ilvl="2" w:tplc="0409001B" w:tentative="1">
      <w:start w:val="1"/>
      <w:numFmt w:val="lowerRoman"/>
      <w:lvlText w:val="%3."/>
      <w:lvlJc w:val="right"/>
      <w:pPr>
        <w:tabs>
          <w:tab w:val="num" w:pos="1981"/>
        </w:tabs>
        <w:ind w:left="1981" w:hanging="180"/>
      </w:pPr>
    </w:lvl>
    <w:lvl w:ilvl="3" w:tplc="0409000F" w:tentative="1">
      <w:start w:val="1"/>
      <w:numFmt w:val="decimal"/>
      <w:lvlText w:val="%4."/>
      <w:lvlJc w:val="left"/>
      <w:pPr>
        <w:tabs>
          <w:tab w:val="num" w:pos="2701"/>
        </w:tabs>
        <w:ind w:left="2701" w:hanging="360"/>
      </w:pPr>
    </w:lvl>
    <w:lvl w:ilvl="4" w:tplc="04090019" w:tentative="1">
      <w:start w:val="1"/>
      <w:numFmt w:val="lowerLetter"/>
      <w:lvlText w:val="%5."/>
      <w:lvlJc w:val="left"/>
      <w:pPr>
        <w:tabs>
          <w:tab w:val="num" w:pos="3421"/>
        </w:tabs>
        <w:ind w:left="3421" w:hanging="360"/>
      </w:pPr>
    </w:lvl>
    <w:lvl w:ilvl="5" w:tplc="0409001B" w:tentative="1">
      <w:start w:val="1"/>
      <w:numFmt w:val="lowerRoman"/>
      <w:lvlText w:val="%6."/>
      <w:lvlJc w:val="right"/>
      <w:pPr>
        <w:tabs>
          <w:tab w:val="num" w:pos="4141"/>
        </w:tabs>
        <w:ind w:left="4141" w:hanging="180"/>
      </w:pPr>
    </w:lvl>
    <w:lvl w:ilvl="6" w:tplc="0409000F" w:tentative="1">
      <w:start w:val="1"/>
      <w:numFmt w:val="decimal"/>
      <w:lvlText w:val="%7."/>
      <w:lvlJc w:val="left"/>
      <w:pPr>
        <w:tabs>
          <w:tab w:val="num" w:pos="4861"/>
        </w:tabs>
        <w:ind w:left="4861" w:hanging="360"/>
      </w:pPr>
    </w:lvl>
    <w:lvl w:ilvl="7" w:tplc="04090019" w:tentative="1">
      <w:start w:val="1"/>
      <w:numFmt w:val="lowerLetter"/>
      <w:lvlText w:val="%8."/>
      <w:lvlJc w:val="left"/>
      <w:pPr>
        <w:tabs>
          <w:tab w:val="num" w:pos="5581"/>
        </w:tabs>
        <w:ind w:left="5581" w:hanging="360"/>
      </w:pPr>
    </w:lvl>
    <w:lvl w:ilvl="8" w:tplc="0409001B" w:tentative="1">
      <w:start w:val="1"/>
      <w:numFmt w:val="lowerRoman"/>
      <w:lvlText w:val="%9."/>
      <w:lvlJc w:val="right"/>
      <w:pPr>
        <w:tabs>
          <w:tab w:val="num" w:pos="6301"/>
        </w:tabs>
        <w:ind w:left="6301" w:hanging="180"/>
      </w:pPr>
    </w:lvl>
  </w:abstractNum>
  <w:abstractNum w:abstractNumId="8" w15:restartNumberingAfterBreak="0">
    <w:nsid w:val="71534EA8"/>
    <w:multiLevelType w:val="hybridMultilevel"/>
    <w:tmpl w:val="B0A412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73988276">
    <w:abstractNumId w:val="1"/>
  </w:num>
  <w:num w:numId="2" w16cid:durableId="1288003255">
    <w:abstractNumId w:val="7"/>
  </w:num>
  <w:num w:numId="3" w16cid:durableId="1485778368">
    <w:abstractNumId w:val="8"/>
  </w:num>
  <w:num w:numId="4" w16cid:durableId="330566012">
    <w:abstractNumId w:val="5"/>
  </w:num>
  <w:num w:numId="5" w16cid:durableId="1400784983">
    <w:abstractNumId w:val="4"/>
  </w:num>
  <w:num w:numId="6" w16cid:durableId="1919557149">
    <w:abstractNumId w:val="6"/>
  </w:num>
  <w:num w:numId="7" w16cid:durableId="1325819007">
    <w:abstractNumId w:val="0"/>
  </w:num>
  <w:num w:numId="8" w16cid:durableId="386801461">
    <w:abstractNumId w:val="3"/>
  </w:num>
  <w:num w:numId="9" w16cid:durableId="101001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FzycTw5n6cHUEf21xYKg2NsnoTdfL8JpM2QeIRdCkEnsJ+zWRK/d01oSB584zNuqVKYITBHJgEJ/xYsGJ8Jg==" w:salt="27/HVt+yG1cjM4m+3uvv2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2F4"/>
    <w:rsid w:val="00000963"/>
    <w:rsid w:val="00002038"/>
    <w:rsid w:val="000054B9"/>
    <w:rsid w:val="00010444"/>
    <w:rsid w:val="000209A3"/>
    <w:rsid w:val="00046111"/>
    <w:rsid w:val="000606BA"/>
    <w:rsid w:val="000660A0"/>
    <w:rsid w:val="000759DB"/>
    <w:rsid w:val="000A632C"/>
    <w:rsid w:val="000E4631"/>
    <w:rsid w:val="0013009C"/>
    <w:rsid w:val="00135E61"/>
    <w:rsid w:val="0018381D"/>
    <w:rsid w:val="00195DD8"/>
    <w:rsid w:val="001A005B"/>
    <w:rsid w:val="001B74D9"/>
    <w:rsid w:val="001C3A84"/>
    <w:rsid w:val="001C5F87"/>
    <w:rsid w:val="001D5FD7"/>
    <w:rsid w:val="00204631"/>
    <w:rsid w:val="00215DCE"/>
    <w:rsid w:val="00224624"/>
    <w:rsid w:val="002353C1"/>
    <w:rsid w:val="0023624D"/>
    <w:rsid w:val="00242266"/>
    <w:rsid w:val="00252005"/>
    <w:rsid w:val="002844D0"/>
    <w:rsid w:val="00284D3F"/>
    <w:rsid w:val="00293561"/>
    <w:rsid w:val="002A4B24"/>
    <w:rsid w:val="002C0FF3"/>
    <w:rsid w:val="002F089B"/>
    <w:rsid w:val="00324C06"/>
    <w:rsid w:val="00344FA7"/>
    <w:rsid w:val="00351C8F"/>
    <w:rsid w:val="00362101"/>
    <w:rsid w:val="00362F33"/>
    <w:rsid w:val="00393115"/>
    <w:rsid w:val="00393909"/>
    <w:rsid w:val="003A32F4"/>
    <w:rsid w:val="003A6E2B"/>
    <w:rsid w:val="003B17A6"/>
    <w:rsid w:val="003D614E"/>
    <w:rsid w:val="003D7A4E"/>
    <w:rsid w:val="003E1987"/>
    <w:rsid w:val="00407168"/>
    <w:rsid w:val="0043699E"/>
    <w:rsid w:val="0047458C"/>
    <w:rsid w:val="004772E2"/>
    <w:rsid w:val="00486C4B"/>
    <w:rsid w:val="0049283D"/>
    <w:rsid w:val="004A2B1A"/>
    <w:rsid w:val="004A76E1"/>
    <w:rsid w:val="004E76C9"/>
    <w:rsid w:val="0055090D"/>
    <w:rsid w:val="00557C6C"/>
    <w:rsid w:val="005632FB"/>
    <w:rsid w:val="0056459B"/>
    <w:rsid w:val="00571A9E"/>
    <w:rsid w:val="005A6962"/>
    <w:rsid w:val="005B2BBA"/>
    <w:rsid w:val="005D5D0B"/>
    <w:rsid w:val="005F2C42"/>
    <w:rsid w:val="00642777"/>
    <w:rsid w:val="00646BC4"/>
    <w:rsid w:val="00650E3A"/>
    <w:rsid w:val="00690685"/>
    <w:rsid w:val="006D15BC"/>
    <w:rsid w:val="006D591E"/>
    <w:rsid w:val="006E112D"/>
    <w:rsid w:val="00726108"/>
    <w:rsid w:val="00726E1F"/>
    <w:rsid w:val="00733298"/>
    <w:rsid w:val="007446F0"/>
    <w:rsid w:val="00764396"/>
    <w:rsid w:val="00796BCC"/>
    <w:rsid w:val="00797125"/>
    <w:rsid w:val="007C3C63"/>
    <w:rsid w:val="007D49DF"/>
    <w:rsid w:val="007F7AF1"/>
    <w:rsid w:val="00803200"/>
    <w:rsid w:val="00815916"/>
    <w:rsid w:val="00820328"/>
    <w:rsid w:val="00824C85"/>
    <w:rsid w:val="00847F5F"/>
    <w:rsid w:val="008836AD"/>
    <w:rsid w:val="008A2053"/>
    <w:rsid w:val="008C582A"/>
    <w:rsid w:val="008F55F3"/>
    <w:rsid w:val="008F76A1"/>
    <w:rsid w:val="00914FE3"/>
    <w:rsid w:val="00924B19"/>
    <w:rsid w:val="00933D93"/>
    <w:rsid w:val="00946788"/>
    <w:rsid w:val="00961A5D"/>
    <w:rsid w:val="009806A3"/>
    <w:rsid w:val="009A2055"/>
    <w:rsid w:val="009C0D47"/>
    <w:rsid w:val="009E599B"/>
    <w:rsid w:val="009F2470"/>
    <w:rsid w:val="00A11F52"/>
    <w:rsid w:val="00A1278E"/>
    <w:rsid w:val="00A30E19"/>
    <w:rsid w:val="00A341C1"/>
    <w:rsid w:val="00A41145"/>
    <w:rsid w:val="00A71986"/>
    <w:rsid w:val="00A732B2"/>
    <w:rsid w:val="00A82A49"/>
    <w:rsid w:val="00AC5BD5"/>
    <w:rsid w:val="00AD7DD7"/>
    <w:rsid w:val="00B17A1E"/>
    <w:rsid w:val="00B17D2A"/>
    <w:rsid w:val="00B33C04"/>
    <w:rsid w:val="00B75CC0"/>
    <w:rsid w:val="00B97E9A"/>
    <w:rsid w:val="00BB467A"/>
    <w:rsid w:val="00BD71D0"/>
    <w:rsid w:val="00C47F76"/>
    <w:rsid w:val="00C70E76"/>
    <w:rsid w:val="00C91D76"/>
    <w:rsid w:val="00CC12EB"/>
    <w:rsid w:val="00D27BE0"/>
    <w:rsid w:val="00D41993"/>
    <w:rsid w:val="00D5139A"/>
    <w:rsid w:val="00D85E20"/>
    <w:rsid w:val="00D94158"/>
    <w:rsid w:val="00D97D64"/>
    <w:rsid w:val="00DE1595"/>
    <w:rsid w:val="00DF7AA0"/>
    <w:rsid w:val="00E3333A"/>
    <w:rsid w:val="00E43EC5"/>
    <w:rsid w:val="00E60D2F"/>
    <w:rsid w:val="00E83AE6"/>
    <w:rsid w:val="00E915A8"/>
    <w:rsid w:val="00EA5968"/>
    <w:rsid w:val="00EB2F3F"/>
    <w:rsid w:val="00EC2862"/>
    <w:rsid w:val="00ED390A"/>
    <w:rsid w:val="00F22255"/>
    <w:rsid w:val="00F2505A"/>
    <w:rsid w:val="00F26D62"/>
    <w:rsid w:val="00F32EDE"/>
    <w:rsid w:val="00F54871"/>
    <w:rsid w:val="00F85AE5"/>
    <w:rsid w:val="00FD40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1E268"/>
  <w15:chartTrackingRefBased/>
  <w15:docId w15:val="{66C16A51-345E-4B9A-9A60-3D9D91CB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32F4"/>
    <w:pPr>
      <w:tabs>
        <w:tab w:val="center" w:pos="4320"/>
        <w:tab w:val="right" w:pos="8640"/>
      </w:tabs>
    </w:pPr>
  </w:style>
  <w:style w:type="paragraph" w:styleId="Footer">
    <w:name w:val="footer"/>
    <w:basedOn w:val="Normal"/>
    <w:rsid w:val="003A32F4"/>
    <w:pPr>
      <w:tabs>
        <w:tab w:val="center" w:pos="4320"/>
        <w:tab w:val="right" w:pos="8640"/>
      </w:tabs>
    </w:pPr>
  </w:style>
  <w:style w:type="table" w:styleId="TableGrid">
    <w:name w:val="Table Grid"/>
    <w:basedOn w:val="TableNormal"/>
    <w:rsid w:val="00000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rsid w:val="00000963"/>
    <w:pPr>
      <w:autoSpaceDE w:val="0"/>
      <w:autoSpaceDN w:val="0"/>
      <w:adjustRightInd w:val="0"/>
      <w:spacing w:line="288" w:lineRule="auto"/>
      <w:textAlignment w:val="center"/>
    </w:pPr>
    <w:rPr>
      <w:rFonts w:ascii="Times" w:hAnsi="Times" w:cs="Times"/>
      <w:color w:val="000000"/>
      <w:lang w:val="en-GB" w:eastAsia="en-US"/>
    </w:rPr>
  </w:style>
  <w:style w:type="paragraph" w:customStyle="1" w:styleId="SofCAddress">
    <w:name w:val="SofC Address"/>
    <w:basedOn w:val="BasicParagraph"/>
    <w:rsid w:val="00000963"/>
    <w:pPr>
      <w:spacing w:after="57" w:line="200" w:lineRule="atLeast"/>
    </w:pPr>
    <w:rPr>
      <w:rFonts w:ascii="Franklin Gothic Book" w:hAnsi="Franklin Gothic Book" w:cs="Franklin Gothic Book"/>
      <w:sz w:val="16"/>
      <w:szCs w:val="16"/>
    </w:rPr>
  </w:style>
  <w:style w:type="paragraph" w:customStyle="1" w:styleId="SofCContactDetails">
    <w:name w:val="SofC Contact Details"/>
    <w:basedOn w:val="BasicParagraph"/>
    <w:rsid w:val="00000963"/>
    <w:pPr>
      <w:tabs>
        <w:tab w:val="left" w:pos="510"/>
      </w:tabs>
      <w:spacing w:line="200" w:lineRule="atLeast"/>
    </w:pPr>
    <w:rPr>
      <w:rFonts w:ascii="Franklin Gothic Book" w:hAnsi="Franklin Gothic Book" w:cs="Franklin Gothic Book"/>
      <w:sz w:val="16"/>
      <w:szCs w:val="16"/>
    </w:rPr>
  </w:style>
  <w:style w:type="paragraph" w:customStyle="1" w:styleId="SofCURL">
    <w:name w:val="SofC URL"/>
    <w:basedOn w:val="BasicParagraph"/>
    <w:rsid w:val="00000963"/>
    <w:pPr>
      <w:spacing w:line="200" w:lineRule="atLeast"/>
    </w:pPr>
    <w:rPr>
      <w:rFonts w:ascii="Franklin Gothic Book" w:hAnsi="Franklin Gothic Book" w:cs="Franklin Gothic Book"/>
      <w:color w:val="00BA00"/>
      <w:sz w:val="18"/>
      <w:szCs w:val="18"/>
    </w:rPr>
  </w:style>
  <w:style w:type="character" w:styleId="Hyperlink">
    <w:name w:val="Hyperlink"/>
    <w:rsid w:val="006E112D"/>
    <w:rPr>
      <w:color w:val="0000FF"/>
      <w:u w:val="single"/>
    </w:rPr>
  </w:style>
  <w:style w:type="paragraph" w:styleId="BodyTextIndent3">
    <w:name w:val="Body Text Indent 3"/>
    <w:basedOn w:val="Normal"/>
    <w:rsid w:val="00252005"/>
    <w:pPr>
      <w:tabs>
        <w:tab w:val="left" w:pos="567"/>
        <w:tab w:val="left" w:pos="1134"/>
        <w:tab w:val="left" w:leader="dot" w:pos="4536"/>
        <w:tab w:val="left" w:leader="dot" w:pos="7797"/>
      </w:tabs>
      <w:spacing w:before="120" w:after="120"/>
      <w:ind w:left="1134" w:hanging="567"/>
      <w:jc w:val="both"/>
    </w:pPr>
    <w:rPr>
      <w:rFonts w:ascii="Helvetica" w:hAnsi="Helvetica"/>
      <w:spacing w:val="-3"/>
      <w:sz w:val="20"/>
      <w:szCs w:val="20"/>
      <w:lang w:eastAsia="en-US"/>
    </w:rPr>
  </w:style>
  <w:style w:type="paragraph" w:styleId="BalloonText">
    <w:name w:val="Balloon Text"/>
    <w:basedOn w:val="Normal"/>
    <w:semiHidden/>
    <w:rsid w:val="003D614E"/>
    <w:rPr>
      <w:rFonts w:ascii="Tahoma" w:hAnsi="Tahoma" w:cs="Tahoma"/>
      <w:sz w:val="16"/>
      <w:szCs w:val="16"/>
    </w:rPr>
  </w:style>
  <w:style w:type="paragraph" w:styleId="NormalWeb">
    <w:name w:val="Normal (Web)"/>
    <w:basedOn w:val="Normal"/>
    <w:uiPriority w:val="99"/>
    <w:unhideWhenUsed/>
    <w:rsid w:val="00393909"/>
    <w:pPr>
      <w:spacing w:before="100" w:beforeAutospacing="1" w:after="100" w:afterAutospacing="1"/>
    </w:pPr>
    <w:rPr>
      <w:rFonts w:eastAsiaTheme="minorEastAsia"/>
    </w:rPr>
  </w:style>
  <w:style w:type="character" w:styleId="PlaceholderText">
    <w:name w:val="Placeholder Text"/>
    <w:basedOn w:val="DefaultParagraphFont"/>
    <w:uiPriority w:val="99"/>
    <w:semiHidden/>
    <w:rsid w:val="004A76E1"/>
    <w:rPr>
      <w:color w:val="808080"/>
    </w:rPr>
  </w:style>
  <w:style w:type="paragraph" w:styleId="ListParagraph">
    <w:name w:val="List Paragraph"/>
    <w:basedOn w:val="Normal"/>
    <w:uiPriority w:val="34"/>
    <w:qFormat/>
    <w:rsid w:val="004A76E1"/>
    <w:pPr>
      <w:ind w:left="720"/>
      <w:contextualSpacing/>
    </w:pPr>
  </w:style>
  <w:style w:type="paragraph" w:styleId="Revision">
    <w:name w:val="Revision"/>
    <w:hidden/>
    <w:uiPriority w:val="99"/>
    <w:semiHidden/>
    <w:rsid w:val="00362F33"/>
    <w:rPr>
      <w:sz w:val="24"/>
      <w:szCs w:val="24"/>
    </w:rPr>
  </w:style>
  <w:style w:type="character" w:styleId="CommentReference">
    <w:name w:val="annotation reference"/>
    <w:basedOn w:val="DefaultParagraphFont"/>
    <w:rsid w:val="001C3A84"/>
    <w:rPr>
      <w:sz w:val="16"/>
      <w:szCs w:val="16"/>
    </w:rPr>
  </w:style>
  <w:style w:type="paragraph" w:styleId="CommentText">
    <w:name w:val="annotation text"/>
    <w:basedOn w:val="Normal"/>
    <w:link w:val="CommentTextChar"/>
    <w:rsid w:val="001C3A84"/>
    <w:rPr>
      <w:sz w:val="20"/>
      <w:szCs w:val="20"/>
    </w:rPr>
  </w:style>
  <w:style w:type="character" w:customStyle="1" w:styleId="CommentTextChar">
    <w:name w:val="Comment Text Char"/>
    <w:basedOn w:val="DefaultParagraphFont"/>
    <w:link w:val="CommentText"/>
    <w:rsid w:val="001C3A84"/>
  </w:style>
  <w:style w:type="paragraph" w:styleId="CommentSubject">
    <w:name w:val="annotation subject"/>
    <w:basedOn w:val="CommentText"/>
    <w:next w:val="CommentText"/>
    <w:link w:val="CommentSubjectChar"/>
    <w:semiHidden/>
    <w:unhideWhenUsed/>
    <w:rsid w:val="001C3A84"/>
    <w:rPr>
      <w:b/>
      <w:bCs/>
    </w:rPr>
  </w:style>
  <w:style w:type="character" w:customStyle="1" w:styleId="CommentSubjectChar">
    <w:name w:val="Comment Subject Char"/>
    <w:basedOn w:val="CommentTextChar"/>
    <w:link w:val="CommentSubject"/>
    <w:semiHidden/>
    <w:rsid w:val="001C3A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7D4D4-FCAC-4ACC-87FE-DB82A08CA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GENERAL LOCAL LAW NO</vt:lpstr>
    </vt:vector>
  </TitlesOfParts>
  <Company>Shire of Campaspe</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LOCAL LAW NO</dc:title>
  <dc:subject/>
  <dc:creator>Dell_790</dc:creator>
  <cp:keywords/>
  <dc:description/>
  <cp:lastModifiedBy>Judy Reither</cp:lastModifiedBy>
  <cp:revision>11</cp:revision>
  <cp:lastPrinted>2022-01-18T21:59:00Z</cp:lastPrinted>
  <dcterms:created xsi:type="dcterms:W3CDTF">2022-01-18T22:05:00Z</dcterms:created>
  <dcterms:modified xsi:type="dcterms:W3CDTF">2025-04-06T22:48:00Z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25301b6e,18750b90,1e0f278c</vt:lpwstr>
  </property>
  <property fmtid="{D5CDD505-2E9C-101B-9397-08002B2CF9AE}" pid="3" name="ClassificationContentMarkingHeaderFontProps">
    <vt:lpwstr>#ff0000,10,Calibri</vt:lpwstr>
  </property>
  <property fmtid="{D5CDD505-2E9C-101B-9397-08002B2CF9AE}" pid="4" name="ClassificationContentMarkingHeaderText">
    <vt:lpwstr>OFFICIAL</vt:lpwstr>
  </property>
  <property fmtid="{D5CDD505-2E9C-101B-9397-08002B2CF9AE}" pid="5" name="MSIP_Label_bfe1f4f8-17b7-4207-b895-621f2ce38ca0_Enabled">
    <vt:lpwstr>true</vt:lpwstr>
  </property>
  <property fmtid="{D5CDD505-2E9C-101B-9397-08002B2CF9AE}" pid="6" name="MSIP_Label_bfe1f4f8-17b7-4207-b895-621f2ce38ca0_SetDate">
    <vt:lpwstr>2025-04-06T22:43:55Z</vt:lpwstr>
  </property>
  <property fmtid="{D5CDD505-2E9C-101B-9397-08002B2CF9AE}" pid="7" name="MSIP_Label_bfe1f4f8-17b7-4207-b895-621f2ce38ca0_Method">
    <vt:lpwstr>Privileged</vt:lpwstr>
  </property>
  <property fmtid="{D5CDD505-2E9C-101B-9397-08002B2CF9AE}" pid="8" name="MSIP_Label_bfe1f4f8-17b7-4207-b895-621f2ce38ca0_Name">
    <vt:lpwstr>SEC=OFFICIAL</vt:lpwstr>
  </property>
  <property fmtid="{D5CDD505-2E9C-101B-9397-08002B2CF9AE}" pid="9" name="MSIP_Label_bfe1f4f8-17b7-4207-b895-621f2ce38ca0_SiteId">
    <vt:lpwstr>687a4898-f3f2-4024-aa39-9bb325e6de80</vt:lpwstr>
  </property>
  <property fmtid="{D5CDD505-2E9C-101B-9397-08002B2CF9AE}" pid="10" name="MSIP_Label_bfe1f4f8-17b7-4207-b895-621f2ce38ca0_ActionId">
    <vt:lpwstr>50f5a3e9-1345-4acb-8dbe-7ee8019d0508</vt:lpwstr>
  </property>
  <property fmtid="{D5CDD505-2E9C-101B-9397-08002B2CF9AE}" pid="11" name="MSIP_Label_bfe1f4f8-17b7-4207-b895-621f2ce38ca0_ContentBits">
    <vt:lpwstr>1</vt:lpwstr>
  </property>
  <property fmtid="{D5CDD505-2E9C-101B-9397-08002B2CF9AE}" pid="12" name="MSIP_Label_bfe1f4f8-17b7-4207-b895-621f2ce38ca0_Tag">
    <vt:lpwstr>10, 0, 1, 1</vt:lpwstr>
  </property>
</Properties>
</file>